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99" w:rsidRDefault="003D1299" w:rsidP="003D1299">
      <w:pPr>
        <w:jc w:val="both"/>
        <w:rPr>
          <w:rFonts w:cs="David"/>
          <w:b/>
          <w:bCs/>
          <w:rtl/>
        </w:rPr>
      </w:pPr>
      <w:r w:rsidRPr="00673309">
        <w:rPr>
          <w:rFonts w:cs="David" w:hint="cs"/>
          <w:b/>
          <w:bCs/>
          <w:rtl/>
        </w:rPr>
        <w:t>שם הקורס:</w:t>
      </w:r>
      <w:r w:rsidRPr="00673309">
        <w:rPr>
          <w:rFonts w:cs="David" w:hint="cs"/>
          <w:rtl/>
        </w:rPr>
        <w:t xml:space="preserve"> מדיניות החינוך</w:t>
      </w:r>
    </w:p>
    <w:p w:rsidR="00673309" w:rsidRPr="00673309" w:rsidRDefault="00673309" w:rsidP="00877B09">
      <w:pPr>
        <w:jc w:val="both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מועד הקורס: </w:t>
      </w:r>
      <w:r w:rsidRPr="00673309">
        <w:rPr>
          <w:rFonts w:cs="David" w:hint="cs"/>
          <w:rtl/>
        </w:rPr>
        <w:t>סמסטר ב'</w:t>
      </w:r>
    </w:p>
    <w:p w:rsidR="003D1299" w:rsidRPr="00673309" w:rsidRDefault="003D1299" w:rsidP="003D1299">
      <w:pPr>
        <w:jc w:val="both"/>
        <w:rPr>
          <w:rFonts w:cs="David"/>
          <w:rtl/>
        </w:rPr>
      </w:pPr>
      <w:r w:rsidRPr="00673309">
        <w:rPr>
          <w:rFonts w:cs="David" w:hint="cs"/>
          <w:b/>
          <w:bCs/>
          <w:rtl/>
        </w:rPr>
        <w:t>שם המרצה:</w:t>
      </w:r>
      <w:r w:rsidR="00673309">
        <w:rPr>
          <w:rFonts w:cs="David" w:hint="cs"/>
          <w:rtl/>
        </w:rPr>
        <w:t xml:space="preserve">  ד"ר ז</w:t>
      </w:r>
      <w:r w:rsidRPr="00673309">
        <w:rPr>
          <w:rFonts w:cs="David" w:hint="cs"/>
          <w:rtl/>
        </w:rPr>
        <w:t>ה</w:t>
      </w:r>
      <w:r w:rsidR="00673309">
        <w:rPr>
          <w:rFonts w:cs="David" w:hint="cs"/>
          <w:rtl/>
        </w:rPr>
        <w:t>ו</w:t>
      </w:r>
      <w:r w:rsidRPr="00673309">
        <w:rPr>
          <w:rFonts w:cs="David" w:hint="cs"/>
          <w:rtl/>
        </w:rPr>
        <w:t xml:space="preserve">רית דדון , ד"ר חגית </w:t>
      </w:r>
      <w:proofErr w:type="spellStart"/>
      <w:r w:rsidRPr="00673309">
        <w:rPr>
          <w:rFonts w:cs="David" w:hint="cs"/>
          <w:rtl/>
        </w:rPr>
        <w:t>קליבנסקי</w:t>
      </w:r>
      <w:proofErr w:type="spellEnd"/>
    </w:p>
    <w:p w:rsidR="003D1299" w:rsidRPr="00673309" w:rsidRDefault="003D1299" w:rsidP="003D1299">
      <w:pPr>
        <w:jc w:val="both"/>
        <w:rPr>
          <w:rFonts w:cs="David"/>
          <w:rtl/>
        </w:rPr>
      </w:pPr>
      <w:r w:rsidRPr="00673309">
        <w:rPr>
          <w:rFonts w:cs="David" w:hint="cs"/>
          <w:b/>
          <w:bCs/>
          <w:rtl/>
        </w:rPr>
        <w:t xml:space="preserve">היקף הקורס </w:t>
      </w:r>
      <w:proofErr w:type="spellStart"/>
      <w:r w:rsidRPr="00673309">
        <w:rPr>
          <w:rFonts w:cs="David" w:hint="cs"/>
          <w:b/>
          <w:bCs/>
          <w:rtl/>
        </w:rPr>
        <w:t>בש"ש</w:t>
      </w:r>
      <w:proofErr w:type="spellEnd"/>
      <w:r w:rsidRPr="00673309">
        <w:rPr>
          <w:rFonts w:cs="David" w:hint="cs"/>
          <w:b/>
          <w:bCs/>
          <w:rtl/>
        </w:rPr>
        <w:t xml:space="preserve"> </w:t>
      </w:r>
      <w:proofErr w:type="spellStart"/>
      <w:r w:rsidRPr="00673309">
        <w:rPr>
          <w:rFonts w:cs="David" w:hint="cs"/>
          <w:b/>
          <w:bCs/>
          <w:rtl/>
        </w:rPr>
        <w:t>ובנ"ז</w:t>
      </w:r>
      <w:proofErr w:type="spellEnd"/>
      <w:r w:rsidRPr="00673309">
        <w:rPr>
          <w:rFonts w:cs="David" w:hint="cs"/>
          <w:b/>
          <w:bCs/>
          <w:rtl/>
        </w:rPr>
        <w:t>:</w:t>
      </w:r>
      <w:r w:rsidRPr="00673309">
        <w:rPr>
          <w:rFonts w:cs="David" w:hint="cs"/>
          <w:rtl/>
        </w:rPr>
        <w:t xml:space="preserve"> 1 </w:t>
      </w:r>
      <w:proofErr w:type="spellStart"/>
      <w:r w:rsidRPr="00673309">
        <w:rPr>
          <w:rFonts w:cs="David" w:hint="cs"/>
          <w:rtl/>
        </w:rPr>
        <w:t>ש"ש</w:t>
      </w:r>
      <w:proofErr w:type="spellEnd"/>
    </w:p>
    <w:p w:rsidR="003D1299" w:rsidRPr="00673309" w:rsidRDefault="003D1299" w:rsidP="003D1299">
      <w:pPr>
        <w:jc w:val="both"/>
        <w:rPr>
          <w:rFonts w:cs="David"/>
          <w:rtl/>
        </w:rPr>
      </w:pPr>
      <w:r w:rsidRPr="00673309">
        <w:rPr>
          <w:rFonts w:cs="David" w:hint="cs"/>
          <w:b/>
          <w:bCs/>
          <w:rtl/>
        </w:rPr>
        <w:t>סוג הקורס:</w:t>
      </w:r>
      <w:r w:rsidRPr="00673309">
        <w:rPr>
          <w:rFonts w:cs="David" w:hint="cs"/>
          <w:rtl/>
        </w:rPr>
        <w:t xml:space="preserve"> שיעור מקוון</w:t>
      </w:r>
    </w:p>
    <w:p w:rsidR="00673309" w:rsidRDefault="00673309" w:rsidP="003D1299">
      <w:pPr>
        <w:rPr>
          <w:rFonts w:cs="David"/>
          <w:b/>
          <w:bCs/>
          <w:rtl/>
        </w:rPr>
      </w:pPr>
    </w:p>
    <w:p w:rsidR="003D1299" w:rsidRPr="00673309" w:rsidRDefault="003D1299" w:rsidP="003D1299">
      <w:pPr>
        <w:rPr>
          <w:rFonts w:cs="David"/>
          <w:rtl/>
        </w:rPr>
      </w:pPr>
      <w:r w:rsidRPr="00673309">
        <w:rPr>
          <w:rFonts w:cs="David" w:hint="cs"/>
          <w:b/>
          <w:bCs/>
          <w:rtl/>
        </w:rPr>
        <w:t xml:space="preserve">דרכי תקשורת עם המרצה: </w:t>
      </w:r>
    </w:p>
    <w:p w:rsidR="003D1299" w:rsidRPr="00673309" w:rsidRDefault="003D1299" w:rsidP="00673309">
      <w:pPr>
        <w:rPr>
          <w:rFonts w:cs="David"/>
        </w:rPr>
      </w:pPr>
      <w:r w:rsidRPr="00673309">
        <w:rPr>
          <w:rFonts w:cs="David" w:hint="cs"/>
          <w:rtl/>
        </w:rPr>
        <w:t xml:space="preserve">ד"ר </w:t>
      </w:r>
      <w:r w:rsidR="00673309" w:rsidRPr="00673309">
        <w:rPr>
          <w:rFonts w:cs="David" w:hint="cs"/>
          <w:rtl/>
        </w:rPr>
        <w:t xml:space="preserve">זהורית דדון- גולן:     </w:t>
      </w:r>
      <w:hyperlink r:id="rId7" w:history="1">
        <w:r w:rsidR="00673309" w:rsidRPr="00673309">
          <w:rPr>
            <w:rStyle w:val="Hyperlink"/>
            <w:rFonts w:cs="David"/>
          </w:rPr>
          <w:t>zohar643@walla.com</w:t>
        </w:r>
      </w:hyperlink>
      <w:r w:rsidR="00673309" w:rsidRPr="00673309">
        <w:rPr>
          <w:rFonts w:cs="David"/>
        </w:rPr>
        <w:t xml:space="preserve"> </w:t>
      </w:r>
    </w:p>
    <w:p w:rsidR="003D1299" w:rsidRPr="00673309" w:rsidRDefault="003D1299" w:rsidP="003D1299">
      <w:pPr>
        <w:rPr>
          <w:rFonts w:cs="David"/>
        </w:rPr>
      </w:pPr>
      <w:r w:rsidRPr="00673309">
        <w:rPr>
          <w:rFonts w:cs="David" w:hint="cs"/>
          <w:rtl/>
        </w:rPr>
        <w:t xml:space="preserve">ד"ר חגית </w:t>
      </w:r>
      <w:proofErr w:type="spellStart"/>
      <w:r w:rsidRPr="00673309">
        <w:rPr>
          <w:rFonts w:cs="David" w:hint="cs"/>
          <w:rtl/>
        </w:rPr>
        <w:t>קליבנסקי</w:t>
      </w:r>
      <w:proofErr w:type="spellEnd"/>
      <w:r w:rsidRPr="00673309">
        <w:rPr>
          <w:rFonts w:cs="David" w:hint="cs"/>
          <w:rtl/>
        </w:rPr>
        <w:t>:</w:t>
      </w:r>
      <w:r w:rsidR="00673309">
        <w:rPr>
          <w:rFonts w:cs="David" w:hint="cs"/>
          <w:rtl/>
        </w:rPr>
        <w:t xml:space="preserve">         </w:t>
      </w:r>
      <w:r w:rsidRPr="00673309">
        <w:rPr>
          <w:rFonts w:cs="David" w:hint="cs"/>
          <w:rtl/>
        </w:rPr>
        <w:t xml:space="preserve"> </w:t>
      </w:r>
      <w:r w:rsidRPr="00673309">
        <w:rPr>
          <w:rStyle w:val="Hyperlink"/>
        </w:rPr>
        <w:t>hagitk</w:t>
      </w:r>
      <w:r w:rsidRPr="00673309">
        <w:rPr>
          <w:rStyle w:val="Hyperlink"/>
          <w:rFonts w:cs="David"/>
        </w:rPr>
        <w:t>@beitberl.ac.il</w:t>
      </w:r>
    </w:p>
    <w:p w:rsidR="00673309" w:rsidRDefault="00673309" w:rsidP="003D1299">
      <w:pPr>
        <w:jc w:val="both"/>
        <w:rPr>
          <w:rFonts w:cs="David"/>
          <w:b/>
          <w:bCs/>
          <w:rtl/>
        </w:rPr>
      </w:pPr>
    </w:p>
    <w:p w:rsidR="003D1299" w:rsidRPr="00673309" w:rsidRDefault="003D1299" w:rsidP="003D1299">
      <w:pPr>
        <w:jc w:val="both"/>
        <w:rPr>
          <w:rFonts w:cs="David"/>
          <w:rtl/>
        </w:rPr>
      </w:pPr>
      <w:r w:rsidRPr="00673309">
        <w:rPr>
          <w:rFonts w:cs="David" w:hint="cs"/>
          <w:b/>
          <w:bCs/>
          <w:rtl/>
        </w:rPr>
        <w:t xml:space="preserve">נושאי הקורס: </w:t>
      </w:r>
    </w:p>
    <w:p w:rsidR="003D1299" w:rsidRPr="00673309" w:rsidRDefault="003D1299" w:rsidP="003D1299">
      <w:pPr>
        <w:jc w:val="both"/>
        <w:rPr>
          <w:rFonts w:cs="David"/>
          <w:rtl/>
        </w:rPr>
      </w:pPr>
      <w:r w:rsidRPr="00673309">
        <w:rPr>
          <w:rFonts w:cs="David" w:hint="cs"/>
          <w:rtl/>
        </w:rPr>
        <w:t>תמורות וסוגיות מרכזיות במדיניות החינוך בישראל</w:t>
      </w:r>
    </w:p>
    <w:p w:rsidR="00673309" w:rsidRDefault="00673309" w:rsidP="003D1299">
      <w:pPr>
        <w:jc w:val="both"/>
        <w:rPr>
          <w:rFonts w:cs="David"/>
          <w:b/>
          <w:bCs/>
          <w:rtl/>
        </w:rPr>
      </w:pPr>
    </w:p>
    <w:p w:rsidR="003D1299" w:rsidRPr="00673309" w:rsidRDefault="003D1299" w:rsidP="003D1299">
      <w:pPr>
        <w:jc w:val="both"/>
        <w:rPr>
          <w:rFonts w:cs="David"/>
          <w:b/>
          <w:bCs/>
          <w:rtl/>
        </w:rPr>
      </w:pPr>
      <w:r w:rsidRPr="00673309">
        <w:rPr>
          <w:rFonts w:cs="David" w:hint="cs"/>
          <w:b/>
          <w:bCs/>
          <w:rtl/>
        </w:rPr>
        <w:t>מטרות הקורס:</w:t>
      </w:r>
    </w:p>
    <w:p w:rsidR="003D1299" w:rsidRPr="00673309" w:rsidRDefault="003D1299" w:rsidP="00673309">
      <w:pPr>
        <w:pStyle w:val="NormalWeb"/>
        <w:shd w:val="clear" w:color="auto" w:fill="FFFFFF"/>
        <w:bidi/>
        <w:spacing w:before="240" w:beforeAutospacing="0" w:after="240" w:afterAutospacing="0" w:line="480" w:lineRule="auto"/>
        <w:rPr>
          <w:rFonts w:ascii="Arial" w:hAnsi="Arial" w:cs="David"/>
          <w:sz w:val="22"/>
          <w:szCs w:val="22"/>
          <w:rtl/>
        </w:rPr>
      </w:pPr>
      <w:r w:rsidRPr="00673309">
        <w:rPr>
          <w:rFonts w:ascii="Arial" w:hAnsi="Arial" w:cs="David"/>
          <w:sz w:val="22"/>
          <w:szCs w:val="22"/>
          <w:rtl/>
        </w:rPr>
        <w:t xml:space="preserve">הכרת </w:t>
      </w:r>
      <w:r w:rsidRPr="00673309">
        <w:rPr>
          <w:rFonts w:ascii="Arial" w:hAnsi="Arial" w:cs="David" w:hint="cs"/>
          <w:sz w:val="22"/>
          <w:szCs w:val="22"/>
          <w:rtl/>
        </w:rPr>
        <w:t xml:space="preserve">מדיניות </w:t>
      </w:r>
      <w:r w:rsidRPr="00673309">
        <w:rPr>
          <w:rFonts w:ascii="Arial" w:hAnsi="Arial" w:cs="David"/>
          <w:sz w:val="22"/>
          <w:szCs w:val="22"/>
          <w:rtl/>
        </w:rPr>
        <w:t>החינוך בישראל: ה</w:t>
      </w:r>
      <w:r w:rsidR="00673309">
        <w:rPr>
          <w:rFonts w:ascii="Arial" w:hAnsi="Arial" w:cs="David"/>
          <w:sz w:val="22"/>
          <w:szCs w:val="22"/>
          <w:rtl/>
        </w:rPr>
        <w:t>יבטים ארגוניים-מבניים ופדגוגיים</w:t>
      </w:r>
      <w:r w:rsidR="00673309">
        <w:rPr>
          <w:rFonts w:ascii="Arial" w:hAnsi="Arial" w:cs="David" w:hint="cs"/>
          <w:sz w:val="22"/>
          <w:szCs w:val="22"/>
          <w:rtl/>
        </w:rPr>
        <w:t xml:space="preserve"> וכן </w:t>
      </w:r>
      <w:r w:rsidRPr="00673309">
        <w:rPr>
          <w:rFonts w:cs="David" w:hint="cs"/>
          <w:sz w:val="22"/>
          <w:szCs w:val="22"/>
          <w:rtl/>
        </w:rPr>
        <w:t xml:space="preserve">לימוד </w:t>
      </w:r>
      <w:r w:rsidRPr="00673309">
        <w:rPr>
          <w:rFonts w:ascii="Arial" w:hAnsi="Arial" w:cs="David"/>
          <w:sz w:val="22"/>
          <w:szCs w:val="22"/>
          <w:rtl/>
        </w:rPr>
        <w:t>סוגיות ודילמות ערכיות ומעשיות העומדות בפני מערכת החינוך כיום.</w:t>
      </w:r>
    </w:p>
    <w:p w:rsidR="003D1299" w:rsidRPr="00673309" w:rsidRDefault="003D1299" w:rsidP="00673309">
      <w:pPr>
        <w:spacing w:line="480" w:lineRule="auto"/>
        <w:jc w:val="both"/>
        <w:rPr>
          <w:rFonts w:cs="David"/>
          <w:b/>
          <w:bCs/>
          <w:rtl/>
        </w:rPr>
      </w:pPr>
      <w:r w:rsidRPr="00673309">
        <w:rPr>
          <w:rFonts w:cs="David" w:hint="cs"/>
          <w:b/>
          <w:bCs/>
          <w:rtl/>
        </w:rPr>
        <w:t>מבנה הקורס:</w:t>
      </w:r>
    </w:p>
    <w:p w:rsidR="003D1299" w:rsidRPr="00673309" w:rsidRDefault="003D1299" w:rsidP="00673309">
      <w:pPr>
        <w:spacing w:line="480" w:lineRule="auto"/>
        <w:rPr>
          <w:rFonts w:cs="David"/>
          <w:rtl/>
        </w:rPr>
      </w:pPr>
      <w:r w:rsidRPr="00673309">
        <w:rPr>
          <w:rFonts w:cs="David"/>
          <w:rtl/>
        </w:rPr>
        <w:t xml:space="preserve">הקורס </w:t>
      </w:r>
      <w:r w:rsidRPr="00673309">
        <w:rPr>
          <w:rFonts w:cs="David" w:hint="cs"/>
          <w:rtl/>
        </w:rPr>
        <w:t xml:space="preserve">מדיניות החינוך הינו </w:t>
      </w:r>
      <w:r w:rsidRPr="00673309">
        <w:rPr>
          <w:rFonts w:cs="David"/>
          <w:rtl/>
        </w:rPr>
        <w:t>קורס מקוון</w:t>
      </w:r>
      <w:r w:rsidRPr="00673309">
        <w:rPr>
          <w:rFonts w:cs="David" w:hint="cs"/>
          <w:rtl/>
        </w:rPr>
        <w:t xml:space="preserve"> המבוסס על לימוד עצמי </w:t>
      </w:r>
      <w:r w:rsidRPr="00673309">
        <w:rPr>
          <w:rFonts w:cs="David"/>
          <w:rtl/>
        </w:rPr>
        <w:t>ועל </w:t>
      </w:r>
      <w:r w:rsidR="00673309">
        <w:rPr>
          <w:rFonts w:cs="David" w:hint="cs"/>
          <w:rtl/>
        </w:rPr>
        <w:t>2</w:t>
      </w:r>
      <w:r w:rsidRPr="00673309">
        <w:rPr>
          <w:rFonts w:cs="David"/>
          <w:rtl/>
        </w:rPr>
        <w:t xml:space="preserve"> מפגשי</w:t>
      </w:r>
      <w:r w:rsidRPr="00673309">
        <w:rPr>
          <w:rFonts w:cs="David" w:hint="cs"/>
          <w:rtl/>
        </w:rPr>
        <w:t xml:space="preserve"> למידה</w:t>
      </w:r>
      <w:r w:rsidRPr="00673309">
        <w:rPr>
          <w:rFonts w:cs="David"/>
          <w:rtl/>
        </w:rPr>
        <w:t> שיערכו בכיתה</w:t>
      </w:r>
      <w:r w:rsidRPr="00673309">
        <w:rPr>
          <w:rFonts w:cs="David" w:hint="cs"/>
          <w:rtl/>
        </w:rPr>
        <w:t>.</w:t>
      </w:r>
      <w:r w:rsidR="00673309">
        <w:rPr>
          <w:rFonts w:cs="David" w:hint="cs"/>
          <w:rtl/>
        </w:rPr>
        <w:t xml:space="preserve"> </w:t>
      </w:r>
      <w:r w:rsidRPr="00673309">
        <w:rPr>
          <w:rFonts w:cs="David" w:hint="cs"/>
          <w:rtl/>
        </w:rPr>
        <w:t xml:space="preserve">הלימוד העצמי כולל את כל פרטי רשימת הקריאה (הביבליוגרפיה) המהווים את הבסיס למטלות הקורס. </w:t>
      </w:r>
    </w:p>
    <w:p w:rsidR="003D1299" w:rsidRPr="00673309" w:rsidRDefault="003D1299" w:rsidP="003D1299">
      <w:pPr>
        <w:jc w:val="both"/>
        <w:rPr>
          <w:rFonts w:cs="David"/>
          <w:b/>
          <w:bCs/>
          <w:rtl/>
        </w:rPr>
      </w:pPr>
      <w:r w:rsidRPr="00673309">
        <w:rPr>
          <w:rFonts w:cs="David" w:hint="cs"/>
          <w:b/>
          <w:bCs/>
          <w:rtl/>
        </w:rPr>
        <w:t>חובות הקורס:</w:t>
      </w:r>
    </w:p>
    <w:p w:rsidR="003D1299" w:rsidRPr="00673309" w:rsidRDefault="003D1299" w:rsidP="003D1299">
      <w:pPr>
        <w:rPr>
          <w:rFonts w:cs="David"/>
          <w:snapToGrid w:val="0"/>
          <w:rtl/>
        </w:rPr>
      </w:pPr>
      <w:r w:rsidRPr="00673309">
        <w:rPr>
          <w:rFonts w:cs="David" w:hint="cs"/>
          <w:snapToGrid w:val="0"/>
          <w:rtl/>
        </w:rPr>
        <w:t xml:space="preserve">1. </w:t>
      </w:r>
      <w:r w:rsidR="00673309">
        <w:rPr>
          <w:rFonts w:cs="David" w:hint="cs"/>
          <w:snapToGrid w:val="0"/>
          <w:rtl/>
        </w:rPr>
        <w:t xml:space="preserve"> </w:t>
      </w:r>
      <w:r w:rsidRPr="00673309">
        <w:rPr>
          <w:rFonts w:cs="David" w:hint="cs"/>
          <w:snapToGrid w:val="0"/>
          <w:rtl/>
        </w:rPr>
        <w:t xml:space="preserve">לימוד עצמי - </w:t>
      </w:r>
      <w:r w:rsidRPr="00673309">
        <w:rPr>
          <w:rFonts w:cs="David"/>
          <w:snapToGrid w:val="0"/>
          <w:rtl/>
        </w:rPr>
        <w:t>קריאת המאמרים</w:t>
      </w:r>
      <w:r w:rsidRPr="00673309">
        <w:rPr>
          <w:rFonts w:cs="David" w:hint="cs"/>
          <w:snapToGrid w:val="0"/>
          <w:rtl/>
        </w:rPr>
        <w:t xml:space="preserve"> המופיעים בסילבוס. </w:t>
      </w:r>
    </w:p>
    <w:p w:rsidR="003D1299" w:rsidRPr="00673309" w:rsidRDefault="003D1299" w:rsidP="003D1299">
      <w:pPr>
        <w:rPr>
          <w:rFonts w:cs="David"/>
          <w:snapToGrid w:val="0"/>
          <w:rtl/>
        </w:rPr>
      </w:pPr>
      <w:r w:rsidRPr="00673309">
        <w:rPr>
          <w:rFonts w:cs="David" w:hint="cs"/>
          <w:snapToGrid w:val="0"/>
          <w:rtl/>
        </w:rPr>
        <w:t xml:space="preserve">2. </w:t>
      </w:r>
      <w:r w:rsidR="00673309">
        <w:rPr>
          <w:rFonts w:cs="David" w:hint="cs"/>
          <w:snapToGrid w:val="0"/>
          <w:rtl/>
        </w:rPr>
        <w:t xml:space="preserve"> </w:t>
      </w:r>
      <w:r w:rsidRPr="00673309">
        <w:rPr>
          <w:rFonts w:cs="David" w:hint="cs"/>
          <w:snapToGrid w:val="0"/>
          <w:rtl/>
        </w:rPr>
        <w:t>נוכחות והשתתפות במפגשי כיתה</w:t>
      </w:r>
    </w:p>
    <w:p w:rsidR="003D1299" w:rsidRPr="00673309" w:rsidRDefault="003D1299" w:rsidP="003D1299">
      <w:pPr>
        <w:rPr>
          <w:rFonts w:cs="David"/>
          <w:rtl/>
        </w:rPr>
      </w:pPr>
      <w:r w:rsidRPr="00673309">
        <w:rPr>
          <w:rFonts w:cs="David" w:hint="cs"/>
          <w:rtl/>
        </w:rPr>
        <w:t xml:space="preserve">3. </w:t>
      </w:r>
      <w:r w:rsidR="00673309">
        <w:rPr>
          <w:rFonts w:cs="David" w:hint="cs"/>
          <w:rtl/>
        </w:rPr>
        <w:t xml:space="preserve"> </w:t>
      </w:r>
      <w:r w:rsidRPr="00673309">
        <w:rPr>
          <w:rFonts w:cs="David" w:hint="cs"/>
          <w:rtl/>
        </w:rPr>
        <w:t xml:space="preserve">הגשת תרגיל </w:t>
      </w:r>
      <w:r w:rsidRPr="00673309">
        <w:rPr>
          <w:rFonts w:cs="David"/>
          <w:rtl/>
        </w:rPr>
        <w:t>–</w:t>
      </w:r>
      <w:r w:rsidRPr="00673309">
        <w:rPr>
          <w:rFonts w:cs="David" w:hint="cs"/>
          <w:rtl/>
        </w:rPr>
        <w:t xml:space="preserve"> 30% (הגשה עד  2.4.19)</w:t>
      </w:r>
    </w:p>
    <w:p w:rsidR="003D1299" w:rsidRPr="00673309" w:rsidRDefault="003D1299" w:rsidP="003D1299">
      <w:pPr>
        <w:rPr>
          <w:rFonts w:cs="David"/>
          <w:rtl/>
        </w:rPr>
      </w:pPr>
      <w:r w:rsidRPr="00673309">
        <w:rPr>
          <w:rFonts w:cs="David" w:hint="cs"/>
          <w:rtl/>
        </w:rPr>
        <w:t xml:space="preserve">4. </w:t>
      </w:r>
      <w:r w:rsidR="00673309">
        <w:rPr>
          <w:rFonts w:cs="David" w:hint="cs"/>
          <w:rtl/>
        </w:rPr>
        <w:t xml:space="preserve"> </w:t>
      </w:r>
      <w:r w:rsidRPr="00673309">
        <w:rPr>
          <w:rFonts w:cs="David" w:hint="cs"/>
          <w:rtl/>
        </w:rPr>
        <w:t xml:space="preserve">מבחן מסכם </w:t>
      </w:r>
      <w:r w:rsidRPr="00673309">
        <w:rPr>
          <w:rFonts w:cs="David"/>
          <w:rtl/>
        </w:rPr>
        <w:t>–</w:t>
      </w:r>
      <w:r w:rsidRPr="00673309">
        <w:rPr>
          <w:rFonts w:cs="David" w:hint="cs"/>
          <w:rtl/>
        </w:rPr>
        <w:t xml:space="preserve"> 70%</w:t>
      </w:r>
    </w:p>
    <w:p w:rsidR="003D1299" w:rsidRDefault="003D1299" w:rsidP="00673309">
      <w:pPr>
        <w:rPr>
          <w:rFonts w:cs="David"/>
          <w:rtl/>
        </w:rPr>
      </w:pPr>
      <w:r w:rsidRPr="00673309">
        <w:rPr>
          <w:rFonts w:cs="David" w:hint="cs"/>
          <w:b/>
          <w:bCs/>
          <w:rtl/>
        </w:rPr>
        <w:t>ציון סופי</w:t>
      </w:r>
      <w:r w:rsidRPr="00673309">
        <w:rPr>
          <w:rFonts w:cs="David" w:hint="cs"/>
          <w:rtl/>
        </w:rPr>
        <w:t xml:space="preserve"> </w:t>
      </w:r>
      <w:r w:rsidRPr="00673309">
        <w:rPr>
          <w:rFonts w:cs="David"/>
          <w:rtl/>
        </w:rPr>
        <w:t>–</w:t>
      </w:r>
      <w:r w:rsidRPr="00673309">
        <w:rPr>
          <w:rFonts w:cs="David" w:hint="cs"/>
          <w:rtl/>
        </w:rPr>
        <w:t xml:space="preserve"> בהתאם לעמידה במטלות</w:t>
      </w:r>
      <w:r w:rsidR="009677CF">
        <w:rPr>
          <w:rFonts w:cs="David" w:hint="cs"/>
          <w:rtl/>
        </w:rPr>
        <w:t>, ולפחות ציון עובר (60) בכל מטלה</w:t>
      </w:r>
      <w:r w:rsidRPr="00673309">
        <w:rPr>
          <w:rFonts w:cs="David" w:hint="cs"/>
          <w:rtl/>
        </w:rPr>
        <w:t>.</w:t>
      </w:r>
    </w:p>
    <w:p w:rsidR="00877B09" w:rsidRDefault="00877B09" w:rsidP="003D1299">
      <w:pPr>
        <w:jc w:val="both"/>
        <w:rPr>
          <w:rFonts w:cs="David"/>
          <w:b/>
          <w:bCs/>
          <w:rtl/>
        </w:rPr>
      </w:pPr>
    </w:p>
    <w:p w:rsidR="00877B09" w:rsidRDefault="00877B09" w:rsidP="003D1299">
      <w:pPr>
        <w:jc w:val="both"/>
        <w:rPr>
          <w:rFonts w:cs="David"/>
          <w:b/>
          <w:bCs/>
          <w:rtl/>
        </w:rPr>
      </w:pPr>
    </w:p>
    <w:p w:rsidR="00877B09" w:rsidRDefault="00877B09" w:rsidP="003D1299">
      <w:pPr>
        <w:jc w:val="both"/>
        <w:rPr>
          <w:rFonts w:cs="David"/>
          <w:b/>
          <w:bCs/>
          <w:rtl/>
        </w:rPr>
      </w:pPr>
    </w:p>
    <w:p w:rsidR="00877B09" w:rsidRDefault="00877B09" w:rsidP="003D1299">
      <w:pPr>
        <w:jc w:val="both"/>
        <w:rPr>
          <w:rFonts w:cs="David"/>
          <w:b/>
          <w:bCs/>
          <w:rtl/>
        </w:rPr>
      </w:pPr>
    </w:p>
    <w:p w:rsidR="00877B09" w:rsidRDefault="00960BE7" w:rsidP="00877B09">
      <w:pPr>
        <w:jc w:val="both"/>
        <w:rPr>
          <w:rFonts w:cs="David"/>
          <w:b/>
          <w:bCs/>
          <w:rtl/>
        </w:rPr>
      </w:pPr>
      <w:r w:rsidRPr="00877B09">
        <w:rPr>
          <w:rFonts w:cs="David" w:hint="cs"/>
          <w:b/>
          <w:bCs/>
          <w:rtl/>
        </w:rPr>
        <w:lastRenderedPageBreak/>
        <w:t>נושאי הקורס</w:t>
      </w:r>
    </w:p>
    <w:p w:rsidR="00877B09" w:rsidRPr="00877B09" w:rsidRDefault="00877B09" w:rsidP="00877B09">
      <w:pPr>
        <w:jc w:val="both"/>
        <w:rPr>
          <w:rFonts w:cs="David"/>
          <w:b/>
          <w:bCs/>
          <w:rtl/>
        </w:rPr>
      </w:pPr>
      <w:bookmarkStart w:id="0" w:name="_GoBack"/>
      <w:bookmarkEnd w:id="0"/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0BE7" w:rsidTr="00960BE7">
        <w:tc>
          <w:tcPr>
            <w:tcW w:w="3005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נושא</w:t>
            </w:r>
          </w:p>
        </w:tc>
        <w:tc>
          <w:tcPr>
            <w:tcW w:w="3005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פרטי קריאה חובה</w:t>
            </w:r>
          </w:p>
        </w:tc>
        <w:tc>
          <w:tcPr>
            <w:tcW w:w="3006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פרטי קריאה רשות</w:t>
            </w:r>
          </w:p>
        </w:tc>
      </w:tr>
      <w:tr w:rsidR="00960BE7" w:rsidTr="00960BE7">
        <w:tc>
          <w:tcPr>
            <w:tcW w:w="3005" w:type="dxa"/>
          </w:tcPr>
          <w:p w:rsidR="00960BE7" w:rsidRDefault="00960BE7" w:rsidP="00960BE7">
            <w:pPr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תמורות במדיניות החינוך</w:t>
            </w:r>
          </w:p>
        </w:tc>
        <w:tc>
          <w:tcPr>
            <w:tcW w:w="3005" w:type="dxa"/>
          </w:tcPr>
          <w:p w:rsidR="00960BE7" w:rsidRPr="007A6B69" w:rsidRDefault="00960BE7" w:rsidP="003D1299">
            <w:pPr>
              <w:jc w:val="both"/>
              <w:rPr>
                <w:rFonts w:cs="David"/>
                <w:rtl/>
              </w:rPr>
            </w:pPr>
            <w:r w:rsidRPr="00960BE7">
              <w:rPr>
                <w:rFonts w:cs="David"/>
                <w:rtl/>
              </w:rPr>
              <w:t>איכילוב</w:t>
            </w:r>
            <w:r w:rsidRPr="00960BE7">
              <w:rPr>
                <w:rFonts w:cs="David" w:hint="cs"/>
                <w:rtl/>
              </w:rPr>
              <w:t>, א' (2012)</w:t>
            </w:r>
            <w:r w:rsidRPr="007A6B69">
              <w:rPr>
                <w:rFonts w:cs="David" w:hint="cs"/>
                <w:rtl/>
              </w:rPr>
              <w:t>;</w:t>
            </w:r>
          </w:p>
          <w:p w:rsidR="00960BE7" w:rsidRPr="00103CA7" w:rsidRDefault="00960BE7" w:rsidP="003D1299">
            <w:pPr>
              <w:jc w:val="both"/>
              <w:rPr>
                <w:rFonts w:cs="David"/>
                <w:rtl/>
              </w:rPr>
            </w:pPr>
            <w:r w:rsidRPr="007A6B69">
              <w:rPr>
                <w:rFonts w:ascii="David" w:cs="David" w:hint="cs"/>
                <w:rtl/>
              </w:rPr>
              <w:t>בלס, נ' ושביט, י' (2017).</w:t>
            </w:r>
          </w:p>
        </w:tc>
        <w:tc>
          <w:tcPr>
            <w:tcW w:w="3006" w:type="dxa"/>
          </w:tcPr>
          <w:p w:rsidR="001C3B68" w:rsidRPr="007A6B69" w:rsidRDefault="007A6B69" w:rsidP="00103CA7">
            <w:pPr>
              <w:rPr>
                <w:rFonts w:cs="David"/>
                <w:b/>
                <w:bCs/>
                <w:rtl/>
              </w:rPr>
            </w:pPr>
            <w:r w:rsidRPr="00103CA7">
              <w:rPr>
                <w:rFonts w:cs="David" w:hint="cs"/>
                <w:color w:val="3333FF"/>
                <w:rtl/>
              </w:rPr>
              <w:t>רייכל</w:t>
            </w:r>
            <w:r w:rsidRPr="00103CA7">
              <w:rPr>
                <w:rFonts w:cs="David"/>
                <w:color w:val="3333FF"/>
                <w:rtl/>
              </w:rPr>
              <w:t xml:space="preserve">, </w:t>
            </w:r>
            <w:r w:rsidRPr="00103CA7">
              <w:rPr>
                <w:rFonts w:cs="David" w:hint="cs"/>
                <w:color w:val="3333FF"/>
                <w:rtl/>
              </w:rPr>
              <w:t>נ</w:t>
            </w:r>
            <w:r w:rsidRPr="00103CA7">
              <w:rPr>
                <w:rFonts w:cs="David"/>
                <w:color w:val="3333FF"/>
                <w:rtl/>
              </w:rPr>
              <w:t xml:space="preserve">' (2008). </w:t>
            </w:r>
            <w:r w:rsidRPr="00103CA7">
              <w:rPr>
                <w:rFonts w:cs="David" w:hint="cs"/>
                <w:b/>
                <w:bCs/>
                <w:color w:val="3333FF"/>
                <w:rtl/>
              </w:rPr>
              <w:t>סיפורה</w:t>
            </w:r>
            <w:r w:rsidRPr="00103CA7">
              <w:rPr>
                <w:rFonts w:cs="David"/>
                <w:b/>
                <w:bCs/>
                <w:color w:val="3333FF"/>
                <w:rtl/>
              </w:rPr>
              <w:t xml:space="preserve"> </w:t>
            </w:r>
            <w:r w:rsidRPr="00103CA7">
              <w:rPr>
                <w:rFonts w:cs="David" w:hint="cs"/>
                <w:b/>
                <w:bCs/>
                <w:color w:val="3333FF"/>
                <w:rtl/>
              </w:rPr>
              <w:t>של</w:t>
            </w:r>
            <w:r w:rsidRPr="00103CA7">
              <w:rPr>
                <w:rFonts w:cs="David"/>
                <w:b/>
                <w:bCs/>
                <w:color w:val="3333FF"/>
                <w:rtl/>
              </w:rPr>
              <w:t xml:space="preserve"> </w:t>
            </w:r>
            <w:r w:rsidRPr="00103CA7">
              <w:rPr>
                <w:rFonts w:cs="David" w:hint="cs"/>
                <w:b/>
                <w:bCs/>
                <w:color w:val="3333FF"/>
                <w:rtl/>
              </w:rPr>
              <w:t>מערכת</w:t>
            </w:r>
            <w:r w:rsidRPr="00103CA7">
              <w:rPr>
                <w:rFonts w:cs="David"/>
                <w:b/>
                <w:bCs/>
                <w:color w:val="3333FF"/>
                <w:rtl/>
              </w:rPr>
              <w:t xml:space="preserve"> </w:t>
            </w:r>
            <w:r w:rsidRPr="00103CA7">
              <w:rPr>
                <w:rFonts w:cs="David" w:hint="cs"/>
                <w:b/>
                <w:bCs/>
                <w:color w:val="3333FF"/>
                <w:rtl/>
              </w:rPr>
              <w:t>החינוך</w:t>
            </w:r>
            <w:r w:rsidRPr="00103CA7">
              <w:rPr>
                <w:rFonts w:cs="David"/>
                <w:b/>
                <w:bCs/>
                <w:color w:val="3333FF"/>
                <w:rtl/>
              </w:rPr>
              <w:t xml:space="preserve"> </w:t>
            </w:r>
            <w:r w:rsidRPr="00103CA7">
              <w:rPr>
                <w:rFonts w:cs="David" w:hint="cs"/>
                <w:b/>
                <w:bCs/>
                <w:color w:val="3333FF"/>
                <w:rtl/>
              </w:rPr>
              <w:t>הישראלית</w:t>
            </w:r>
            <w:r w:rsidRPr="00103CA7">
              <w:rPr>
                <w:rFonts w:cs="David"/>
                <w:b/>
                <w:bCs/>
                <w:color w:val="3333FF"/>
                <w:rtl/>
              </w:rPr>
              <w:t xml:space="preserve"> </w:t>
            </w:r>
            <w:r w:rsidRPr="00103CA7">
              <w:rPr>
                <w:rFonts w:cs="David"/>
                <w:color w:val="3333FF"/>
                <w:rtl/>
              </w:rPr>
              <w:t>(</w:t>
            </w:r>
            <w:r w:rsidRPr="00103CA7">
              <w:rPr>
                <w:rFonts w:cs="David" w:hint="cs"/>
                <w:color w:val="3333FF"/>
                <w:rtl/>
              </w:rPr>
              <w:t>עמ</w:t>
            </w:r>
            <w:r w:rsidRPr="00103CA7">
              <w:rPr>
                <w:rFonts w:cs="David"/>
                <w:color w:val="3333FF"/>
                <w:rtl/>
              </w:rPr>
              <w:t xml:space="preserve">' 91-73; 124-103). </w:t>
            </w:r>
            <w:r w:rsidRPr="00103CA7">
              <w:rPr>
                <w:rFonts w:cs="David" w:hint="cs"/>
                <w:color w:val="3333FF"/>
                <w:rtl/>
              </w:rPr>
              <w:t>ירושלים</w:t>
            </w:r>
            <w:r w:rsidRPr="00103CA7">
              <w:rPr>
                <w:rFonts w:cs="David"/>
                <w:color w:val="3333FF"/>
                <w:rtl/>
              </w:rPr>
              <w:t xml:space="preserve">: </w:t>
            </w:r>
            <w:r w:rsidRPr="00103CA7">
              <w:rPr>
                <w:rFonts w:cs="David" w:hint="cs"/>
                <w:color w:val="3333FF"/>
                <w:rtl/>
              </w:rPr>
              <w:t>מאגנס</w:t>
            </w:r>
            <w:r w:rsidRPr="00103CA7">
              <w:rPr>
                <w:rFonts w:cs="David"/>
                <w:color w:val="3333FF"/>
                <w:rtl/>
              </w:rPr>
              <w:t>.</w:t>
            </w:r>
          </w:p>
        </w:tc>
      </w:tr>
      <w:tr w:rsidR="00960BE7" w:rsidTr="00960BE7">
        <w:tc>
          <w:tcPr>
            <w:tcW w:w="3005" w:type="dxa"/>
          </w:tcPr>
          <w:p w:rsidR="00960BE7" w:rsidRDefault="00960BE7" w:rsidP="00960BE7">
            <w:pPr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מדיניות החינוך - חוקים יסודיים</w:t>
            </w:r>
          </w:p>
        </w:tc>
        <w:tc>
          <w:tcPr>
            <w:tcW w:w="3005" w:type="dxa"/>
          </w:tcPr>
          <w:p w:rsidR="00960BE7" w:rsidRPr="00103CA7" w:rsidRDefault="00960BE7" w:rsidP="00103CA7">
            <w:pPr>
              <w:rPr>
                <w:rFonts w:cs="David"/>
                <w:rtl/>
              </w:rPr>
            </w:pPr>
            <w:r w:rsidRPr="00103CA7">
              <w:rPr>
                <w:rFonts w:cs="David" w:hint="cs"/>
                <w:rtl/>
              </w:rPr>
              <w:t>חוק</w:t>
            </w:r>
            <w:r w:rsidRPr="00103CA7">
              <w:rPr>
                <w:rFonts w:cs="David"/>
                <w:rtl/>
              </w:rPr>
              <w:t xml:space="preserve"> </w:t>
            </w:r>
            <w:r w:rsidRPr="00103CA7">
              <w:rPr>
                <w:rFonts w:cs="David" w:hint="cs"/>
                <w:rtl/>
              </w:rPr>
              <w:t>לימוד</w:t>
            </w:r>
            <w:r w:rsidRPr="00103CA7">
              <w:rPr>
                <w:rFonts w:cs="David"/>
                <w:rtl/>
              </w:rPr>
              <w:t xml:space="preserve"> </w:t>
            </w:r>
            <w:r w:rsidRPr="00103CA7">
              <w:rPr>
                <w:rFonts w:cs="David" w:hint="cs"/>
                <w:rtl/>
              </w:rPr>
              <w:t>חובה</w:t>
            </w:r>
            <w:r w:rsidRPr="00103CA7">
              <w:rPr>
                <w:rFonts w:cs="David"/>
                <w:rtl/>
              </w:rPr>
              <w:t xml:space="preserve">, </w:t>
            </w:r>
            <w:r w:rsidRPr="00103CA7">
              <w:rPr>
                <w:rFonts w:cs="David" w:hint="cs"/>
                <w:rtl/>
              </w:rPr>
              <w:t>חוק</w:t>
            </w:r>
            <w:r w:rsidRPr="00103CA7">
              <w:rPr>
                <w:rFonts w:cs="David"/>
                <w:rtl/>
              </w:rPr>
              <w:t xml:space="preserve"> </w:t>
            </w:r>
            <w:r w:rsidRPr="00103CA7">
              <w:rPr>
                <w:rFonts w:cs="David" w:hint="cs"/>
                <w:rtl/>
              </w:rPr>
              <w:t>חינוך</w:t>
            </w:r>
            <w:r w:rsidRPr="00103CA7">
              <w:rPr>
                <w:rFonts w:cs="David"/>
                <w:rtl/>
              </w:rPr>
              <w:t xml:space="preserve"> </w:t>
            </w:r>
            <w:r w:rsidRPr="00103CA7">
              <w:rPr>
                <w:rFonts w:cs="David" w:hint="cs"/>
                <w:rtl/>
              </w:rPr>
              <w:t>ממלכתי</w:t>
            </w:r>
            <w:r w:rsidRPr="00103CA7">
              <w:rPr>
                <w:rFonts w:cs="David"/>
                <w:rtl/>
              </w:rPr>
              <w:t xml:space="preserve">, </w:t>
            </w:r>
            <w:r w:rsidRPr="00103CA7">
              <w:rPr>
                <w:rFonts w:cs="David" w:hint="cs"/>
                <w:rtl/>
              </w:rPr>
              <w:t>חוק</w:t>
            </w:r>
            <w:r w:rsidRPr="00103CA7">
              <w:rPr>
                <w:rFonts w:cs="David"/>
                <w:rtl/>
              </w:rPr>
              <w:t xml:space="preserve"> </w:t>
            </w:r>
            <w:r w:rsidRPr="00103CA7">
              <w:rPr>
                <w:rFonts w:cs="David" w:hint="cs"/>
                <w:rtl/>
              </w:rPr>
              <w:t>החינוך</w:t>
            </w:r>
            <w:r w:rsidRPr="00103CA7">
              <w:rPr>
                <w:rFonts w:cs="David"/>
                <w:rtl/>
              </w:rPr>
              <w:t xml:space="preserve"> </w:t>
            </w:r>
            <w:r w:rsidRPr="00103CA7">
              <w:rPr>
                <w:rFonts w:cs="David" w:hint="cs"/>
                <w:rtl/>
              </w:rPr>
              <w:t>המיוחד</w:t>
            </w:r>
          </w:p>
        </w:tc>
        <w:tc>
          <w:tcPr>
            <w:tcW w:w="3006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960BE7" w:rsidTr="00960BE7">
        <w:tc>
          <w:tcPr>
            <w:tcW w:w="3005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מדיניות חינוך ויישומה</w:t>
            </w:r>
          </w:p>
        </w:tc>
        <w:tc>
          <w:tcPr>
            <w:tcW w:w="3005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  <w:r w:rsidRPr="00673309">
              <w:rPr>
                <w:rFonts w:cs="David" w:hint="cs"/>
                <w:rtl/>
              </w:rPr>
              <w:t>טל, ה' (2017).</w:t>
            </w:r>
          </w:p>
        </w:tc>
        <w:tc>
          <w:tcPr>
            <w:tcW w:w="3006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960BE7" w:rsidTr="00960BE7">
        <w:tc>
          <w:tcPr>
            <w:tcW w:w="3005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שוויון ואי שוויון במערכת החינוך</w:t>
            </w:r>
          </w:p>
        </w:tc>
        <w:tc>
          <w:tcPr>
            <w:tcW w:w="3005" w:type="dxa"/>
          </w:tcPr>
          <w:p w:rsidR="00960BE7" w:rsidRDefault="00960BE7" w:rsidP="003D1299">
            <w:pPr>
              <w:jc w:val="both"/>
              <w:rPr>
                <w:rFonts w:ascii="David" w:cs="David"/>
                <w:rtl/>
              </w:rPr>
            </w:pPr>
            <w:r w:rsidRPr="00673309">
              <w:rPr>
                <w:rFonts w:ascii="David" w:cs="David" w:hint="cs"/>
                <w:rtl/>
              </w:rPr>
              <w:t>בלס</w:t>
            </w:r>
            <w:r w:rsidRPr="00673309">
              <w:rPr>
                <w:rFonts w:ascii="David" w:cs="David"/>
              </w:rPr>
              <w:t xml:space="preserve"> </w:t>
            </w:r>
            <w:r>
              <w:rPr>
                <w:rFonts w:ascii="David" w:cs="David" w:hint="cs"/>
                <w:rtl/>
              </w:rPr>
              <w:t xml:space="preserve">נ' ואדלר, ח' (2009); </w:t>
            </w:r>
          </w:p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  <w:r w:rsidRPr="00673309">
              <w:rPr>
                <w:rFonts w:cs="David"/>
                <w:rtl/>
              </w:rPr>
              <w:t>אדן, ד</w:t>
            </w:r>
            <w:r w:rsidRPr="00673309">
              <w:rPr>
                <w:rFonts w:cs="David" w:hint="cs"/>
                <w:rtl/>
              </w:rPr>
              <w:t>' (2011).</w:t>
            </w:r>
          </w:p>
        </w:tc>
        <w:tc>
          <w:tcPr>
            <w:tcW w:w="3006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960BE7" w:rsidTr="00960BE7">
        <w:tc>
          <w:tcPr>
            <w:tcW w:w="3005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הפרטה במערכת החינוך</w:t>
            </w:r>
          </w:p>
        </w:tc>
        <w:tc>
          <w:tcPr>
            <w:tcW w:w="3005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rtl/>
              </w:rPr>
              <w:t>קלינוב</w:t>
            </w:r>
            <w:proofErr w:type="spellEnd"/>
            <w:r>
              <w:rPr>
                <w:rFonts w:cs="David" w:hint="cs"/>
                <w:rtl/>
              </w:rPr>
              <w:t>, ר' (1989)</w:t>
            </w:r>
            <w:r>
              <w:rPr>
                <w:rFonts w:cs="David" w:hint="cs"/>
                <w:b/>
                <w:bCs/>
                <w:rtl/>
              </w:rPr>
              <w:t>;</w:t>
            </w:r>
          </w:p>
          <w:p w:rsidR="00960BE7" w:rsidRDefault="00960BE7" w:rsidP="00960BE7">
            <w:pPr>
              <w:jc w:val="both"/>
              <w:rPr>
                <w:rFonts w:cs="David"/>
                <w:b/>
                <w:bCs/>
                <w:rtl/>
              </w:rPr>
            </w:pPr>
            <w:r w:rsidRPr="00673309">
              <w:rPr>
                <w:rFonts w:cs="David"/>
                <w:rtl/>
              </w:rPr>
              <w:t>דהאן</w:t>
            </w:r>
            <w:r w:rsidR="007A6B69">
              <w:rPr>
                <w:rFonts w:cs="David" w:hint="cs"/>
                <w:rtl/>
              </w:rPr>
              <w:t>, י' (2018)</w:t>
            </w:r>
          </w:p>
        </w:tc>
        <w:tc>
          <w:tcPr>
            <w:tcW w:w="3006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</w:p>
        </w:tc>
      </w:tr>
      <w:tr w:rsidR="00960BE7" w:rsidTr="00960BE7">
        <w:tc>
          <w:tcPr>
            <w:tcW w:w="3005" w:type="dxa"/>
          </w:tcPr>
          <w:p w:rsidR="00960BE7" w:rsidRDefault="00960BE7" w:rsidP="00960BE7">
            <w:pPr>
              <w:jc w:val="both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תקצוב החינוך</w:t>
            </w:r>
          </w:p>
        </w:tc>
        <w:tc>
          <w:tcPr>
            <w:tcW w:w="3005" w:type="dxa"/>
          </w:tcPr>
          <w:p w:rsidR="00960BE7" w:rsidRDefault="00960BE7" w:rsidP="003D1299">
            <w:pPr>
              <w:jc w:val="both"/>
              <w:rPr>
                <w:rFonts w:cs="David"/>
                <w:rtl/>
              </w:rPr>
            </w:pPr>
            <w:r w:rsidRPr="00673309">
              <w:rPr>
                <w:rFonts w:cs="David"/>
                <w:rtl/>
              </w:rPr>
              <w:t>בן-דוד-הדר, א</w:t>
            </w:r>
            <w:r w:rsidRPr="00673309">
              <w:rPr>
                <w:rFonts w:cs="David" w:hint="cs"/>
                <w:rtl/>
              </w:rPr>
              <w:t>' ו</w:t>
            </w:r>
            <w:r w:rsidRPr="00673309">
              <w:rPr>
                <w:rFonts w:cs="David"/>
                <w:rtl/>
              </w:rPr>
              <w:t>חובב, ח</w:t>
            </w:r>
            <w:r>
              <w:rPr>
                <w:rFonts w:cs="David" w:hint="cs"/>
                <w:rtl/>
              </w:rPr>
              <w:t>' (2013);</w:t>
            </w:r>
          </w:p>
          <w:p w:rsidR="00960BE7" w:rsidRDefault="00960BE7" w:rsidP="00960BE7">
            <w:pPr>
              <w:jc w:val="both"/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BenDavid-Hadar</w:t>
            </w:r>
            <w:proofErr w:type="spellEnd"/>
            <w:r>
              <w:rPr>
                <w:rFonts w:ascii="Times New Roman" w:hAnsi="Times New Roman" w:cs="Times New Roman"/>
              </w:rPr>
              <w:t>, I. (2016)</w:t>
            </w:r>
          </w:p>
        </w:tc>
        <w:tc>
          <w:tcPr>
            <w:tcW w:w="3006" w:type="dxa"/>
          </w:tcPr>
          <w:p w:rsidR="00960BE7" w:rsidRDefault="00960BE7" w:rsidP="003D1299">
            <w:pPr>
              <w:jc w:val="both"/>
              <w:rPr>
                <w:rFonts w:cs="David"/>
                <w:b/>
                <w:bCs/>
                <w:rtl/>
              </w:rPr>
            </w:pPr>
          </w:p>
        </w:tc>
      </w:tr>
    </w:tbl>
    <w:p w:rsidR="00960BE7" w:rsidRDefault="00960BE7" w:rsidP="003D1299">
      <w:pPr>
        <w:jc w:val="both"/>
        <w:rPr>
          <w:rFonts w:cs="David"/>
          <w:b/>
          <w:bCs/>
          <w:rtl/>
        </w:rPr>
      </w:pPr>
    </w:p>
    <w:p w:rsidR="003D1299" w:rsidRPr="00673309" w:rsidRDefault="003D1299" w:rsidP="003D1299">
      <w:pPr>
        <w:jc w:val="both"/>
        <w:rPr>
          <w:rFonts w:cs="David"/>
          <w:b/>
          <w:bCs/>
          <w:rtl/>
        </w:rPr>
      </w:pPr>
      <w:r w:rsidRPr="00673309">
        <w:rPr>
          <w:rFonts w:cs="David" w:hint="cs"/>
          <w:b/>
          <w:bCs/>
          <w:rtl/>
        </w:rPr>
        <w:t>רשימת קריאה</w:t>
      </w:r>
    </w:p>
    <w:p w:rsidR="003D1299" w:rsidRPr="00673309" w:rsidRDefault="003D1299" w:rsidP="003D1299">
      <w:pPr>
        <w:jc w:val="both"/>
        <w:rPr>
          <w:rFonts w:cs="David"/>
          <w:b/>
          <w:bCs/>
          <w:rtl/>
        </w:rPr>
      </w:pPr>
      <w:r w:rsidRPr="00673309">
        <w:rPr>
          <w:rFonts w:cs="David" w:hint="cs"/>
          <w:b/>
          <w:bCs/>
          <w:rtl/>
        </w:rPr>
        <w:t>חובה (המאמרים במודל/כותר)</w:t>
      </w:r>
    </w:p>
    <w:p w:rsidR="003D1299" w:rsidRPr="00673309" w:rsidRDefault="003D1299" w:rsidP="003D1299">
      <w:pPr>
        <w:spacing w:after="0" w:line="360" w:lineRule="auto"/>
        <w:ind w:left="720" w:hanging="720"/>
        <w:rPr>
          <w:rFonts w:cs="David"/>
          <w:rtl/>
        </w:rPr>
      </w:pPr>
      <w:r w:rsidRPr="00673309">
        <w:rPr>
          <w:rFonts w:cs="David"/>
          <w:rtl/>
        </w:rPr>
        <w:t>אדן, ד</w:t>
      </w:r>
      <w:r w:rsidRPr="00673309">
        <w:rPr>
          <w:rFonts w:cs="David" w:hint="cs"/>
          <w:rtl/>
        </w:rPr>
        <w:t xml:space="preserve">' (2011). </w:t>
      </w:r>
      <w:r w:rsidRPr="00673309">
        <w:rPr>
          <w:rFonts w:cs="David"/>
          <w:rtl/>
        </w:rPr>
        <w:t>מדיניות שוויון בין המינים במערכת החינוך: השפעות, עיצוב,</w:t>
      </w:r>
      <w:r w:rsidRPr="00673309">
        <w:rPr>
          <w:rFonts w:cs="David" w:hint="cs"/>
          <w:rtl/>
        </w:rPr>
        <w:t xml:space="preserve"> </w:t>
      </w:r>
      <w:r w:rsidRPr="00673309">
        <w:rPr>
          <w:rFonts w:cs="David"/>
          <w:rtl/>
        </w:rPr>
        <w:t>יישום</w:t>
      </w:r>
      <w:r w:rsidRPr="00673309">
        <w:rPr>
          <w:rFonts w:cs="David" w:hint="cs"/>
          <w:rtl/>
        </w:rPr>
        <w:t xml:space="preserve">. </w:t>
      </w:r>
      <w:r w:rsidRPr="00673309">
        <w:rPr>
          <w:rFonts w:cs="David"/>
          <w:b/>
          <w:bCs/>
          <w:rtl/>
        </w:rPr>
        <w:t>עיונים בחינוך</w:t>
      </w:r>
      <w:r w:rsidRPr="00673309">
        <w:rPr>
          <w:rFonts w:cs="David" w:hint="cs"/>
          <w:rtl/>
        </w:rPr>
        <w:t xml:space="preserve">, </w:t>
      </w:r>
      <w:r w:rsidRPr="00673309">
        <w:rPr>
          <w:rFonts w:cs="David"/>
          <w:rtl/>
        </w:rPr>
        <w:t>4</w:t>
      </w:r>
      <w:r w:rsidRPr="00673309">
        <w:rPr>
          <w:rFonts w:cs="David" w:hint="cs"/>
          <w:rtl/>
        </w:rPr>
        <w:t>. 143-124.</w:t>
      </w:r>
    </w:p>
    <w:p w:rsidR="003D1299" w:rsidRPr="00673309" w:rsidRDefault="003D1299" w:rsidP="003D1299">
      <w:pPr>
        <w:spacing w:after="0" w:line="360" w:lineRule="auto"/>
        <w:ind w:left="720" w:hanging="720"/>
        <w:rPr>
          <w:rFonts w:cs="David"/>
          <w:rtl/>
        </w:rPr>
      </w:pPr>
      <w:r w:rsidRPr="00673309">
        <w:rPr>
          <w:rFonts w:cs="David"/>
          <w:rtl/>
        </w:rPr>
        <w:t>איכילוב</w:t>
      </w:r>
      <w:r w:rsidRPr="00673309">
        <w:rPr>
          <w:rFonts w:cs="David" w:hint="cs"/>
          <w:rtl/>
        </w:rPr>
        <w:t xml:space="preserve">, א' (2012). </w:t>
      </w:r>
      <w:r w:rsidRPr="00673309">
        <w:rPr>
          <w:rFonts w:cs="David"/>
          <w:rtl/>
        </w:rPr>
        <w:t>הנסיגה מן האחריות הציבורית לחינוך</w:t>
      </w:r>
      <w:r w:rsidRPr="00673309">
        <w:rPr>
          <w:rFonts w:cs="David" w:hint="cs"/>
          <w:rtl/>
        </w:rPr>
        <w:t xml:space="preserve">, בתוך </w:t>
      </w:r>
      <w:r w:rsidRPr="00673309">
        <w:rPr>
          <w:rFonts w:cs="David"/>
          <w:rtl/>
        </w:rPr>
        <w:t>א</w:t>
      </w:r>
      <w:r w:rsidRPr="00673309">
        <w:rPr>
          <w:rFonts w:cs="David" w:hint="cs"/>
          <w:rtl/>
        </w:rPr>
        <w:t>'</w:t>
      </w:r>
      <w:r w:rsidRPr="00673309">
        <w:rPr>
          <w:rFonts w:cs="David"/>
          <w:rtl/>
        </w:rPr>
        <w:t xml:space="preserve"> כשר, ר</w:t>
      </w:r>
      <w:r w:rsidRPr="00673309">
        <w:rPr>
          <w:rFonts w:cs="David" w:hint="cs"/>
          <w:rtl/>
        </w:rPr>
        <w:t>'</w:t>
      </w:r>
      <w:r w:rsidRPr="00673309">
        <w:rPr>
          <w:rFonts w:cs="David"/>
          <w:rtl/>
        </w:rPr>
        <w:t xml:space="preserve"> כהן-אלמגור וא</w:t>
      </w:r>
      <w:r w:rsidRPr="00673309">
        <w:rPr>
          <w:rFonts w:cs="David" w:hint="cs"/>
          <w:rtl/>
        </w:rPr>
        <w:t>'</w:t>
      </w:r>
      <w:r w:rsidRPr="00673309">
        <w:rPr>
          <w:rFonts w:cs="David"/>
          <w:rtl/>
        </w:rPr>
        <w:t xml:space="preserve"> ארבל-גנץ</w:t>
      </w:r>
      <w:r w:rsidRPr="00673309">
        <w:rPr>
          <w:rFonts w:cs="David" w:hint="cs"/>
          <w:rtl/>
        </w:rPr>
        <w:t xml:space="preserve"> (עורכים), </w:t>
      </w:r>
      <w:r w:rsidRPr="00673309">
        <w:rPr>
          <w:rFonts w:cs="David"/>
          <w:b/>
          <w:bCs/>
          <w:rtl/>
        </w:rPr>
        <w:t>אחריות ציבורית בישראל</w:t>
      </w:r>
      <w:r w:rsidRPr="00673309">
        <w:rPr>
          <w:rFonts w:cs="David" w:hint="cs"/>
          <w:rtl/>
        </w:rPr>
        <w:t xml:space="preserve"> (עמ' 577-552), </w:t>
      </w:r>
      <w:r w:rsidRPr="00673309">
        <w:rPr>
          <w:rFonts w:cs="David"/>
          <w:rtl/>
        </w:rPr>
        <w:t>רעננה</w:t>
      </w:r>
      <w:r w:rsidRPr="00673309">
        <w:rPr>
          <w:rFonts w:cs="David" w:hint="cs"/>
          <w:rtl/>
        </w:rPr>
        <w:t xml:space="preserve">: </w:t>
      </w:r>
      <w:r w:rsidRPr="00673309">
        <w:rPr>
          <w:rFonts w:cs="David"/>
          <w:rtl/>
        </w:rPr>
        <w:t xml:space="preserve">הקיבוץ המאוחד </w:t>
      </w:r>
      <w:r w:rsidRPr="00673309">
        <w:rPr>
          <w:rFonts w:cs="David" w:hint="cs"/>
          <w:rtl/>
        </w:rPr>
        <w:t>ו</w:t>
      </w:r>
      <w:r w:rsidRPr="00673309">
        <w:rPr>
          <w:rFonts w:cs="David"/>
          <w:rtl/>
        </w:rPr>
        <w:t>המרכז לאתיקה בירושלים</w:t>
      </w:r>
      <w:r w:rsidRPr="00673309">
        <w:rPr>
          <w:rFonts w:cs="David" w:hint="cs"/>
          <w:rtl/>
        </w:rPr>
        <w:t>.</w:t>
      </w:r>
      <w:r w:rsidRPr="00673309">
        <w:rPr>
          <w:rFonts w:cs="David"/>
          <w:rtl/>
        </w:rPr>
        <w:t> </w:t>
      </w:r>
      <w:r w:rsidRPr="00673309">
        <w:rPr>
          <w:rFonts w:cs="David" w:hint="cs"/>
          <w:rtl/>
        </w:rPr>
        <w:t>[</w:t>
      </w:r>
      <w:r w:rsidRPr="00673309">
        <w:rPr>
          <w:rFonts w:cs="David" w:hint="cs"/>
          <w:highlight w:val="green"/>
          <w:rtl/>
        </w:rPr>
        <w:t>כותר</w:t>
      </w:r>
      <w:r w:rsidRPr="00673309">
        <w:rPr>
          <w:rFonts w:cs="David" w:hint="cs"/>
          <w:rtl/>
        </w:rPr>
        <w:t>]</w:t>
      </w:r>
    </w:p>
    <w:p w:rsidR="003D1299" w:rsidRPr="00673309" w:rsidRDefault="003D1299" w:rsidP="003D1299">
      <w:pPr>
        <w:spacing w:after="0" w:line="360" w:lineRule="auto"/>
        <w:ind w:left="720" w:hanging="720"/>
        <w:rPr>
          <w:rFonts w:ascii="David" w:cs="David"/>
          <w:rtl/>
        </w:rPr>
      </w:pPr>
      <w:r w:rsidRPr="00673309">
        <w:rPr>
          <w:rFonts w:ascii="David" w:cs="David" w:hint="cs"/>
          <w:rtl/>
        </w:rPr>
        <w:t>בלס</w:t>
      </w:r>
      <w:r w:rsidRPr="00673309">
        <w:rPr>
          <w:rFonts w:ascii="David" w:cs="David"/>
        </w:rPr>
        <w:t xml:space="preserve"> </w:t>
      </w:r>
      <w:r w:rsidRPr="00673309">
        <w:rPr>
          <w:rFonts w:ascii="David" w:cs="David" w:hint="cs"/>
          <w:rtl/>
        </w:rPr>
        <w:t xml:space="preserve">נ' ואדלר, ח' (2009). </w:t>
      </w:r>
      <w:r w:rsidRPr="00673309">
        <w:rPr>
          <w:rFonts w:ascii="David" w:cs="David" w:hint="cs"/>
          <w:b/>
          <w:bCs/>
          <w:rtl/>
        </w:rPr>
        <w:t>אי</w:t>
      </w:r>
      <w:r w:rsidRPr="00673309">
        <w:rPr>
          <w:rFonts w:ascii="David" w:cs="David"/>
          <w:b/>
          <w:bCs/>
        </w:rPr>
        <w:t xml:space="preserve">- </w:t>
      </w:r>
      <w:r w:rsidRPr="00673309">
        <w:rPr>
          <w:rFonts w:ascii="David" w:cs="David" w:hint="cs"/>
          <w:b/>
          <w:bCs/>
          <w:rtl/>
        </w:rPr>
        <w:t>שוויון</w:t>
      </w:r>
      <w:r w:rsidRPr="00673309">
        <w:rPr>
          <w:rFonts w:ascii="David" w:cs="David"/>
          <w:b/>
          <w:bCs/>
        </w:rPr>
        <w:t xml:space="preserve"> </w:t>
      </w:r>
      <w:r w:rsidRPr="00673309">
        <w:rPr>
          <w:rFonts w:ascii="David" w:cs="David" w:hint="cs"/>
          <w:b/>
          <w:bCs/>
          <w:rtl/>
        </w:rPr>
        <w:t>במערכת</w:t>
      </w:r>
      <w:r w:rsidRPr="00673309">
        <w:rPr>
          <w:rFonts w:ascii="David" w:cs="David"/>
          <w:b/>
          <w:bCs/>
        </w:rPr>
        <w:t xml:space="preserve"> </w:t>
      </w:r>
      <w:r w:rsidRPr="00673309">
        <w:rPr>
          <w:rFonts w:ascii="David" w:cs="David" w:hint="cs"/>
          <w:b/>
          <w:bCs/>
          <w:rtl/>
        </w:rPr>
        <w:t>החינוך: ישראל</w:t>
      </w:r>
      <w:r w:rsidRPr="00673309">
        <w:rPr>
          <w:rFonts w:ascii="David" w:cs="David"/>
          <w:b/>
          <w:bCs/>
        </w:rPr>
        <w:t xml:space="preserve"> 2009 </w:t>
      </w:r>
      <w:r w:rsidRPr="00673309">
        <w:rPr>
          <w:rFonts w:ascii="David" w:cs="David" w:hint="cs"/>
          <w:b/>
          <w:bCs/>
          <w:rtl/>
        </w:rPr>
        <w:t>-תמונת</w:t>
      </w:r>
      <w:r w:rsidRPr="00673309">
        <w:rPr>
          <w:rFonts w:ascii="David" w:cs="David"/>
          <w:b/>
          <w:bCs/>
        </w:rPr>
        <w:t xml:space="preserve"> </w:t>
      </w:r>
      <w:r w:rsidRPr="00673309">
        <w:rPr>
          <w:rFonts w:ascii="David" w:cs="David" w:hint="cs"/>
          <w:b/>
          <w:bCs/>
          <w:rtl/>
        </w:rPr>
        <w:t>מצב</w:t>
      </w:r>
      <w:r w:rsidRPr="00673309">
        <w:rPr>
          <w:rFonts w:ascii="David" w:cs="David" w:hint="cs"/>
          <w:rtl/>
        </w:rPr>
        <w:t xml:space="preserve">. ירושלים: מרכז </w:t>
      </w:r>
      <w:proofErr w:type="spellStart"/>
      <w:r w:rsidRPr="00673309">
        <w:rPr>
          <w:rFonts w:ascii="David" w:cs="David" w:hint="cs"/>
          <w:rtl/>
        </w:rPr>
        <w:t>טאוב</w:t>
      </w:r>
      <w:proofErr w:type="spellEnd"/>
      <w:r w:rsidRPr="00673309">
        <w:rPr>
          <w:rFonts w:ascii="David" w:cs="David" w:hint="cs"/>
          <w:rtl/>
        </w:rPr>
        <w:t>. 47-9.</w:t>
      </w:r>
    </w:p>
    <w:p w:rsidR="003D1299" w:rsidRPr="00673309" w:rsidRDefault="003D1299" w:rsidP="003D1299">
      <w:pPr>
        <w:spacing w:after="0" w:line="360" w:lineRule="auto"/>
        <w:ind w:left="720" w:hanging="720"/>
        <w:rPr>
          <w:rFonts w:cs="David"/>
        </w:rPr>
      </w:pPr>
      <w:r w:rsidRPr="00673309">
        <w:rPr>
          <w:rFonts w:ascii="David" w:cs="David" w:hint="cs"/>
          <w:rtl/>
        </w:rPr>
        <w:t xml:space="preserve">בלס, נ' ושביט, י' (2017). </w:t>
      </w:r>
      <w:r w:rsidRPr="00103CA7">
        <w:rPr>
          <w:rFonts w:cs="David" w:hint="cs"/>
          <w:b/>
          <w:bCs/>
          <w:rtl/>
        </w:rPr>
        <w:t>מערכת</w:t>
      </w:r>
      <w:r w:rsidRPr="00103CA7">
        <w:rPr>
          <w:rFonts w:cs="David"/>
          <w:b/>
          <w:bCs/>
          <w:rtl/>
        </w:rPr>
        <w:t xml:space="preserve"> </w:t>
      </w:r>
      <w:r w:rsidRPr="00103CA7">
        <w:rPr>
          <w:rFonts w:cs="David" w:hint="cs"/>
          <w:b/>
          <w:bCs/>
          <w:rtl/>
        </w:rPr>
        <w:t>החינוך</w:t>
      </w:r>
      <w:r w:rsidRPr="00103CA7">
        <w:rPr>
          <w:rFonts w:cs="David"/>
          <w:b/>
          <w:bCs/>
          <w:rtl/>
        </w:rPr>
        <w:t xml:space="preserve"> </w:t>
      </w:r>
      <w:r w:rsidRPr="00103CA7">
        <w:rPr>
          <w:rFonts w:cs="David" w:hint="cs"/>
          <w:b/>
          <w:bCs/>
          <w:rtl/>
        </w:rPr>
        <w:t>בישראל</w:t>
      </w:r>
      <w:r w:rsidRPr="00103CA7">
        <w:rPr>
          <w:rFonts w:cs="David"/>
          <w:b/>
          <w:bCs/>
          <w:rtl/>
        </w:rPr>
        <w:t xml:space="preserve"> </w:t>
      </w:r>
      <w:r w:rsidRPr="00103CA7">
        <w:rPr>
          <w:rFonts w:cs="David" w:hint="cs"/>
          <w:b/>
          <w:bCs/>
          <w:rtl/>
        </w:rPr>
        <w:t>בשנים</w:t>
      </w:r>
      <w:r w:rsidRPr="00103CA7">
        <w:rPr>
          <w:rFonts w:cs="David"/>
          <w:b/>
          <w:bCs/>
          <w:rtl/>
        </w:rPr>
        <w:t xml:space="preserve"> </w:t>
      </w:r>
      <w:r w:rsidRPr="00103CA7">
        <w:rPr>
          <w:rFonts w:cs="David" w:hint="cs"/>
          <w:b/>
          <w:bCs/>
          <w:rtl/>
        </w:rPr>
        <w:t>האחרונות</w:t>
      </w:r>
      <w:r w:rsidRPr="00103CA7">
        <w:rPr>
          <w:rFonts w:cs="David"/>
          <w:b/>
          <w:bCs/>
          <w:rtl/>
        </w:rPr>
        <w:t xml:space="preserve">: </w:t>
      </w:r>
      <w:r w:rsidRPr="00103CA7">
        <w:rPr>
          <w:rFonts w:cs="David" w:hint="cs"/>
          <w:b/>
          <w:bCs/>
          <w:rtl/>
        </w:rPr>
        <w:t>מבט</w:t>
      </w:r>
      <w:r w:rsidRPr="00103CA7">
        <w:rPr>
          <w:rFonts w:cs="David"/>
          <w:b/>
          <w:bCs/>
          <w:rtl/>
        </w:rPr>
        <w:t xml:space="preserve"> </w:t>
      </w:r>
      <w:r w:rsidRPr="00103CA7">
        <w:rPr>
          <w:rFonts w:cs="David" w:hint="cs"/>
          <w:b/>
          <w:bCs/>
          <w:rtl/>
        </w:rPr>
        <w:t>על</w:t>
      </w:r>
      <w:r w:rsidRPr="00673309">
        <w:rPr>
          <w:rFonts w:cs="David" w:hint="cs"/>
          <w:rtl/>
        </w:rPr>
        <w:t xml:space="preserve">. ירושלים: מרכז </w:t>
      </w:r>
      <w:proofErr w:type="spellStart"/>
      <w:r w:rsidRPr="00673309">
        <w:rPr>
          <w:rFonts w:cs="David" w:hint="cs"/>
          <w:rtl/>
        </w:rPr>
        <w:t>טאוב</w:t>
      </w:r>
      <w:proofErr w:type="spellEnd"/>
      <w:r w:rsidRPr="00673309">
        <w:rPr>
          <w:rFonts w:cs="David" w:hint="cs"/>
          <w:rtl/>
        </w:rPr>
        <w:t>.</w:t>
      </w:r>
    </w:p>
    <w:p w:rsidR="003D1299" w:rsidRPr="00673309" w:rsidRDefault="00EE0A87" w:rsidP="003D1299">
      <w:pPr>
        <w:bidi w:val="0"/>
        <w:spacing w:after="0" w:line="360" w:lineRule="auto"/>
        <w:rPr>
          <w:rFonts w:cs="David"/>
        </w:rPr>
      </w:pPr>
      <w:hyperlink r:id="rId8" w:history="1">
        <w:r w:rsidR="003D1299" w:rsidRPr="00673309">
          <w:rPr>
            <w:rStyle w:val="Hyperlink"/>
            <w:rFonts w:ascii="Times New Roman" w:hAnsi="Times New Roman" w:cs="David"/>
          </w:rPr>
          <w:t>http://taubcenter.org.il/wp-content/files_mf/educationinrecentyearsheb.pdf</w:t>
        </w:r>
      </w:hyperlink>
    </w:p>
    <w:p w:rsidR="003D1299" w:rsidRPr="00673309" w:rsidRDefault="003D1299" w:rsidP="003D1299">
      <w:pPr>
        <w:spacing w:after="0" w:line="360" w:lineRule="auto"/>
        <w:ind w:left="720" w:hanging="720"/>
        <w:jc w:val="both"/>
        <w:rPr>
          <w:rFonts w:cs="David"/>
          <w:rtl/>
        </w:rPr>
      </w:pPr>
      <w:r w:rsidRPr="00673309">
        <w:rPr>
          <w:rFonts w:cs="David"/>
          <w:rtl/>
        </w:rPr>
        <w:t>בן-דוד-הדר, א</w:t>
      </w:r>
      <w:r w:rsidRPr="00673309">
        <w:rPr>
          <w:rFonts w:cs="David" w:hint="cs"/>
          <w:rtl/>
        </w:rPr>
        <w:t>' ו</w:t>
      </w:r>
      <w:r w:rsidRPr="00673309">
        <w:rPr>
          <w:rFonts w:cs="David"/>
          <w:rtl/>
        </w:rPr>
        <w:t>חובב, ח</w:t>
      </w:r>
      <w:r w:rsidRPr="00673309">
        <w:rPr>
          <w:rFonts w:cs="David" w:hint="cs"/>
          <w:rtl/>
        </w:rPr>
        <w:t xml:space="preserve">' (2013). </w:t>
      </w:r>
      <w:r w:rsidRPr="00673309">
        <w:rPr>
          <w:rFonts w:cs="David"/>
          <w:rtl/>
        </w:rPr>
        <w:t>זיקות הגומלין הבין דוריות בין</w:t>
      </w:r>
      <w:r w:rsidRPr="00673309">
        <w:rPr>
          <w:rFonts w:cs="David"/>
        </w:rPr>
        <w:t xml:space="preserve"> </w:t>
      </w:r>
      <w:r w:rsidRPr="00673309">
        <w:rPr>
          <w:rFonts w:cs="David"/>
          <w:rtl/>
        </w:rPr>
        <w:t>חינוך</w:t>
      </w:r>
      <w:r w:rsidRPr="00673309">
        <w:rPr>
          <w:rFonts w:cs="David"/>
        </w:rPr>
        <w:t xml:space="preserve"> </w:t>
      </w:r>
      <w:r w:rsidRPr="00673309">
        <w:rPr>
          <w:rFonts w:cs="David"/>
          <w:rtl/>
        </w:rPr>
        <w:t>לבין עוני ומשמעותן עבור</w:t>
      </w:r>
      <w:r w:rsidRPr="00673309">
        <w:rPr>
          <w:rFonts w:cs="David"/>
        </w:rPr>
        <w:t xml:space="preserve"> </w:t>
      </w:r>
      <w:r w:rsidRPr="00673309">
        <w:rPr>
          <w:rFonts w:cs="David"/>
          <w:rtl/>
        </w:rPr>
        <w:t>מדיניות</w:t>
      </w:r>
      <w:r w:rsidRPr="00673309">
        <w:rPr>
          <w:rFonts w:cs="David"/>
        </w:rPr>
        <w:t xml:space="preserve"> </w:t>
      </w:r>
      <w:r w:rsidRPr="00673309">
        <w:rPr>
          <w:rFonts w:cs="David"/>
          <w:rtl/>
        </w:rPr>
        <w:t>המימון של החינוך בישראל</w:t>
      </w:r>
      <w:r w:rsidRPr="00673309">
        <w:rPr>
          <w:rFonts w:cs="David" w:hint="cs"/>
          <w:b/>
          <w:bCs/>
          <w:rtl/>
        </w:rPr>
        <w:t xml:space="preserve">, </w:t>
      </w:r>
      <w:r w:rsidRPr="00673309">
        <w:rPr>
          <w:rFonts w:cs="David"/>
          <w:b/>
          <w:bCs/>
          <w:rtl/>
        </w:rPr>
        <w:t xml:space="preserve">עיונים במינהל ובארגון החינוך, </w:t>
      </w:r>
      <w:r w:rsidRPr="00673309">
        <w:rPr>
          <w:rFonts w:cs="David"/>
          <w:rtl/>
        </w:rPr>
        <w:t>33</w:t>
      </w:r>
      <w:r w:rsidRPr="00673309">
        <w:rPr>
          <w:rFonts w:cs="David" w:hint="cs"/>
          <w:rtl/>
        </w:rPr>
        <w:t>.</w:t>
      </w:r>
      <w:r w:rsidRPr="00673309">
        <w:rPr>
          <w:rFonts w:cs="David"/>
          <w:rtl/>
        </w:rPr>
        <w:t xml:space="preserve"> 261-281</w:t>
      </w:r>
      <w:r w:rsidRPr="00673309">
        <w:rPr>
          <w:rFonts w:cs="David" w:hint="cs"/>
          <w:rtl/>
        </w:rPr>
        <w:t>.</w:t>
      </w:r>
    </w:p>
    <w:p w:rsidR="003D1299" w:rsidRPr="00673309" w:rsidRDefault="00EE0A87" w:rsidP="003D1299">
      <w:pPr>
        <w:bidi w:val="0"/>
        <w:spacing w:after="0" w:line="360" w:lineRule="auto"/>
        <w:rPr>
          <w:rFonts w:cs="David"/>
        </w:rPr>
      </w:pPr>
      <w:hyperlink r:id="rId9" w:history="1">
        <w:r w:rsidR="003D1299" w:rsidRPr="00673309">
          <w:rPr>
            <w:rStyle w:val="Hyperlink"/>
            <w:rFonts w:cs="David"/>
          </w:rPr>
          <w:t>https://drive.google.com/file/d/0B1W-oFlzfvpodmRUSVFpblhGUmc/view</w:t>
        </w:r>
      </w:hyperlink>
    </w:p>
    <w:p w:rsidR="003D1299" w:rsidRPr="00673309" w:rsidRDefault="003D1299" w:rsidP="003D1299">
      <w:pPr>
        <w:spacing w:after="0" w:line="360" w:lineRule="auto"/>
        <w:ind w:left="720" w:hanging="720"/>
        <w:rPr>
          <w:rFonts w:cs="David"/>
          <w:rtl/>
        </w:rPr>
      </w:pPr>
      <w:r w:rsidRPr="00673309">
        <w:rPr>
          <w:rFonts w:cs="David"/>
          <w:rtl/>
        </w:rPr>
        <w:t>דהאן</w:t>
      </w:r>
      <w:r w:rsidRPr="00673309">
        <w:rPr>
          <w:rFonts w:cs="David" w:hint="cs"/>
          <w:rtl/>
        </w:rPr>
        <w:t>, י' (2018).</w:t>
      </w:r>
      <w:r w:rsidRPr="00673309">
        <w:rPr>
          <w:rFonts w:cs="David"/>
          <w:rtl/>
        </w:rPr>
        <w:t xml:space="preserve"> </w:t>
      </w:r>
      <w:r w:rsidRPr="00673309">
        <w:rPr>
          <w:rFonts w:cs="David"/>
          <w:b/>
          <w:bCs/>
          <w:rtl/>
        </w:rPr>
        <w:t>צדק חינוכי, הפרטה ומטרות החי</w:t>
      </w:r>
      <w:r w:rsidRPr="00673309">
        <w:rPr>
          <w:rFonts w:cs="David" w:hint="cs"/>
          <w:b/>
          <w:bCs/>
          <w:rtl/>
        </w:rPr>
        <w:t xml:space="preserve">ינוך </w:t>
      </w:r>
      <w:r w:rsidRPr="00673309">
        <w:rPr>
          <w:rFonts w:cs="David" w:hint="cs"/>
          <w:rtl/>
        </w:rPr>
        <w:t>(עמ' ׁ33-19; 75-73; 105-99). רעננה: מכון ון-ליר והקיבוץ המאוחד.- [</w:t>
      </w:r>
      <w:r w:rsidRPr="00673309">
        <w:rPr>
          <w:rFonts w:cs="David" w:hint="cs"/>
          <w:highlight w:val="green"/>
          <w:rtl/>
        </w:rPr>
        <w:t>כותר</w:t>
      </w:r>
      <w:r w:rsidRPr="00673309">
        <w:rPr>
          <w:rFonts w:cs="David" w:hint="cs"/>
          <w:rtl/>
        </w:rPr>
        <w:t>]</w:t>
      </w:r>
    </w:p>
    <w:p w:rsidR="003D1299" w:rsidRPr="00673309" w:rsidRDefault="003D1299" w:rsidP="003D1299">
      <w:pPr>
        <w:spacing w:after="0" w:line="360" w:lineRule="auto"/>
        <w:ind w:left="720" w:hanging="720"/>
        <w:rPr>
          <w:rFonts w:cs="David"/>
          <w:rtl/>
        </w:rPr>
      </w:pPr>
      <w:r w:rsidRPr="00673309">
        <w:rPr>
          <w:rFonts w:cs="David" w:hint="cs"/>
          <w:rtl/>
        </w:rPr>
        <w:t xml:space="preserve">טל, ה' (2017). </w:t>
      </w:r>
      <w:r w:rsidRPr="00673309">
        <w:rPr>
          <w:rFonts w:cs="David"/>
          <w:rtl/>
        </w:rPr>
        <w:t xml:space="preserve">פערים בין הצהרות למעשים במערכת החינוך בישראל: מדוע הם קיימים ומה הם משרתים? </w:t>
      </w:r>
      <w:r w:rsidRPr="00673309">
        <w:rPr>
          <w:rFonts w:cs="David"/>
          <w:b/>
          <w:bCs/>
          <w:rtl/>
        </w:rPr>
        <w:t>גילוי דעת, 11</w:t>
      </w:r>
      <w:r w:rsidRPr="00673309">
        <w:rPr>
          <w:rFonts w:cs="David" w:hint="cs"/>
          <w:rtl/>
        </w:rPr>
        <w:t>, 61-43.</w:t>
      </w:r>
    </w:p>
    <w:p w:rsidR="003D1299" w:rsidRPr="00673309" w:rsidRDefault="00EE0A87" w:rsidP="003D1299">
      <w:pPr>
        <w:bidi w:val="0"/>
        <w:spacing w:after="0" w:line="360" w:lineRule="auto"/>
        <w:rPr>
          <w:rFonts w:cs="David"/>
        </w:rPr>
      </w:pPr>
      <w:hyperlink r:id="rId10" w:history="1">
        <w:r w:rsidR="003D1299" w:rsidRPr="00673309">
          <w:rPr>
            <w:rStyle w:val="Hyperlink"/>
            <w:rFonts w:cs="David"/>
          </w:rPr>
          <w:t>https://www.smkb.ac.il/Data/Uploads/11-hila.pdf</w:t>
        </w:r>
      </w:hyperlink>
    </w:p>
    <w:p w:rsidR="003D1299" w:rsidRPr="00673309" w:rsidRDefault="003D1299" w:rsidP="003D1299">
      <w:pPr>
        <w:spacing w:after="0" w:line="360" w:lineRule="auto"/>
        <w:rPr>
          <w:rFonts w:cs="David"/>
        </w:rPr>
      </w:pPr>
      <w:proofErr w:type="spellStart"/>
      <w:r w:rsidRPr="00673309">
        <w:rPr>
          <w:rFonts w:cs="David" w:hint="cs"/>
          <w:rtl/>
        </w:rPr>
        <w:t>קלינוב</w:t>
      </w:r>
      <w:proofErr w:type="spellEnd"/>
      <w:r w:rsidRPr="00673309">
        <w:rPr>
          <w:rFonts w:cs="David" w:hint="cs"/>
          <w:rtl/>
        </w:rPr>
        <w:t>, ר' (1989). שילוב</w:t>
      </w:r>
      <w:r w:rsidRPr="00673309">
        <w:rPr>
          <w:rFonts w:cs="David"/>
        </w:rPr>
        <w:t xml:space="preserve"> </w:t>
      </w:r>
      <w:r w:rsidRPr="00673309">
        <w:rPr>
          <w:rFonts w:cs="David" w:hint="cs"/>
          <w:rtl/>
        </w:rPr>
        <w:t>מימון</w:t>
      </w:r>
      <w:r w:rsidRPr="00673309">
        <w:rPr>
          <w:rFonts w:cs="David"/>
        </w:rPr>
        <w:t xml:space="preserve"> </w:t>
      </w:r>
      <w:r w:rsidRPr="00673309">
        <w:rPr>
          <w:rFonts w:cs="David" w:hint="cs"/>
          <w:rtl/>
        </w:rPr>
        <w:t>פרטי</w:t>
      </w:r>
      <w:r w:rsidRPr="00673309">
        <w:rPr>
          <w:rFonts w:cs="David"/>
        </w:rPr>
        <w:t xml:space="preserve"> </w:t>
      </w:r>
      <w:r w:rsidRPr="00673309">
        <w:rPr>
          <w:rFonts w:cs="David" w:hint="cs"/>
          <w:rtl/>
        </w:rPr>
        <w:t>במערכת</w:t>
      </w:r>
      <w:r w:rsidRPr="00673309">
        <w:rPr>
          <w:rFonts w:cs="David"/>
        </w:rPr>
        <w:t xml:space="preserve"> </w:t>
      </w:r>
      <w:r w:rsidRPr="00673309">
        <w:rPr>
          <w:rFonts w:cs="David" w:hint="cs"/>
          <w:rtl/>
        </w:rPr>
        <w:t>החינוך</w:t>
      </w:r>
      <w:r w:rsidRPr="00673309">
        <w:rPr>
          <w:rFonts w:cs="David"/>
        </w:rPr>
        <w:t xml:space="preserve"> </w:t>
      </w:r>
      <w:r w:rsidRPr="00673309">
        <w:rPr>
          <w:rFonts w:cs="David" w:hint="cs"/>
          <w:rtl/>
        </w:rPr>
        <w:t xml:space="preserve">היסודי. </w:t>
      </w:r>
      <w:r w:rsidRPr="00673309">
        <w:rPr>
          <w:rFonts w:cs="David" w:hint="cs"/>
          <w:b/>
          <w:bCs/>
          <w:rtl/>
        </w:rPr>
        <w:t>הרבעון לכלכלה</w:t>
      </w:r>
      <w:r w:rsidRPr="00673309">
        <w:rPr>
          <w:rFonts w:cs="David" w:hint="cs"/>
          <w:rtl/>
        </w:rPr>
        <w:t>, 141. 136-132.</w:t>
      </w:r>
    </w:p>
    <w:p w:rsidR="003D1299" w:rsidRPr="00673309" w:rsidRDefault="003D1299" w:rsidP="003D1299">
      <w:pPr>
        <w:bidi w:val="0"/>
        <w:spacing w:after="0" w:line="360" w:lineRule="auto"/>
        <w:ind w:left="720" w:hanging="720"/>
        <w:rPr>
          <w:rFonts w:ascii="Times New Roman" w:hAnsi="Times New Roman" w:cs="Times New Roman"/>
        </w:rPr>
      </w:pPr>
      <w:proofErr w:type="spellStart"/>
      <w:r w:rsidRPr="00673309">
        <w:rPr>
          <w:rFonts w:ascii="Times New Roman" w:hAnsi="Times New Roman" w:cs="Times New Roman"/>
        </w:rPr>
        <w:t>BenDavid-Hadar</w:t>
      </w:r>
      <w:proofErr w:type="spellEnd"/>
      <w:r w:rsidRPr="00673309">
        <w:rPr>
          <w:rFonts w:ascii="Times New Roman" w:hAnsi="Times New Roman" w:cs="Times New Roman"/>
        </w:rPr>
        <w:t xml:space="preserve">, I. (2016). School finance policy and social justice, </w:t>
      </w:r>
      <w:r w:rsidRPr="00673309">
        <w:rPr>
          <w:rFonts w:ascii="Times New Roman" w:hAnsi="Times New Roman" w:cs="Times New Roman"/>
          <w:i/>
          <w:iCs/>
        </w:rPr>
        <w:t>International Journal of Educational Development</w:t>
      </w:r>
      <w:r w:rsidRPr="00673309">
        <w:rPr>
          <w:rFonts w:ascii="Times New Roman" w:hAnsi="Times New Roman" w:cs="Times New Roman"/>
        </w:rPr>
        <w:t xml:space="preserve">, 4, 166–174.   </w:t>
      </w:r>
    </w:p>
    <w:p w:rsidR="003D1299" w:rsidRPr="00673309" w:rsidRDefault="003D1299" w:rsidP="003D1299">
      <w:pPr>
        <w:spacing w:line="360" w:lineRule="auto"/>
        <w:rPr>
          <w:rFonts w:cs="David"/>
          <w:b/>
          <w:bCs/>
        </w:rPr>
      </w:pPr>
      <w:r w:rsidRPr="00673309">
        <w:rPr>
          <w:rFonts w:cs="David" w:hint="cs"/>
          <w:b/>
          <w:bCs/>
          <w:rtl/>
        </w:rPr>
        <w:lastRenderedPageBreak/>
        <w:t>חוקי חינוך:</w:t>
      </w:r>
    </w:p>
    <w:p w:rsidR="003D1299" w:rsidRPr="00673309" w:rsidRDefault="003D1299" w:rsidP="003D1299">
      <w:pPr>
        <w:spacing w:after="0" w:line="360" w:lineRule="auto"/>
        <w:rPr>
          <w:rFonts w:cs="David"/>
          <w:u w:val="single"/>
          <w:rtl/>
        </w:rPr>
      </w:pPr>
      <w:r w:rsidRPr="00673309">
        <w:rPr>
          <w:rFonts w:cs="David"/>
          <w:u w:val="single"/>
          <w:rtl/>
        </w:rPr>
        <w:t>חוק לימוד חובה, התש"ט-1949</w:t>
      </w:r>
    </w:p>
    <w:p w:rsidR="003D1299" w:rsidRPr="00673309" w:rsidRDefault="00EE0A87" w:rsidP="003D1299">
      <w:pPr>
        <w:bidi w:val="0"/>
        <w:spacing w:after="0" w:line="360" w:lineRule="auto"/>
        <w:rPr>
          <w:rFonts w:ascii="Times New Roman" w:hAnsi="Times New Roman" w:cs="Times New Roman"/>
        </w:rPr>
      </w:pPr>
      <w:hyperlink r:id="rId11" w:history="1">
        <w:r w:rsidR="003D1299" w:rsidRPr="00673309">
          <w:rPr>
            <w:rStyle w:val="Hyperlink"/>
            <w:rFonts w:ascii="Times New Roman" w:hAnsi="Times New Roman" w:cs="Times New Roman"/>
          </w:rPr>
          <w:t>https://he.wikisource.org/wiki/%D7%97%D7%95%D7%A7_%D7%9C%D7%99%D7%9E%D7%95%D7%93_%D7%97%D7%95%D7%91%D7%94</w:t>
        </w:r>
      </w:hyperlink>
    </w:p>
    <w:p w:rsidR="003D1299" w:rsidRPr="00673309" w:rsidRDefault="003D1299" w:rsidP="003D1299">
      <w:pPr>
        <w:spacing w:after="0" w:line="360" w:lineRule="auto"/>
        <w:rPr>
          <w:rFonts w:ascii="Times New Roman" w:hAnsi="Times New Roman" w:cs="David"/>
          <w:u w:val="single"/>
          <w:rtl/>
        </w:rPr>
      </w:pPr>
      <w:r w:rsidRPr="00673309">
        <w:rPr>
          <w:rFonts w:ascii="Times New Roman" w:hAnsi="Times New Roman" w:cs="David"/>
          <w:u w:val="single"/>
          <w:rtl/>
        </w:rPr>
        <w:t>חוק חינוך ממלכתי, התשי"ג-1953</w:t>
      </w:r>
    </w:p>
    <w:p w:rsidR="003D1299" w:rsidRPr="00673309" w:rsidRDefault="00EE0A87" w:rsidP="003D1299">
      <w:pPr>
        <w:bidi w:val="0"/>
        <w:spacing w:after="0" w:line="360" w:lineRule="auto"/>
        <w:rPr>
          <w:rFonts w:ascii="Times New Roman" w:hAnsi="Times New Roman" w:cs="Times New Roman"/>
        </w:rPr>
      </w:pPr>
      <w:hyperlink r:id="rId12" w:history="1">
        <w:r w:rsidR="003D1299" w:rsidRPr="00673309">
          <w:rPr>
            <w:rStyle w:val="Hyperlink"/>
            <w:rFonts w:ascii="Times New Roman" w:hAnsi="Times New Roman" w:cs="Times New Roman"/>
          </w:rPr>
          <w:t>http://cms.education.gov.il/EducationCMS/Units/Zchuyot/ChukimVeamanot/Chukim/ChokChinuchMamlachti1953.htm</w:t>
        </w:r>
      </w:hyperlink>
    </w:p>
    <w:p w:rsidR="003D1299" w:rsidRPr="00673309" w:rsidRDefault="003D1299" w:rsidP="003D1299">
      <w:pPr>
        <w:spacing w:after="0" w:line="360" w:lineRule="auto"/>
        <w:rPr>
          <w:rFonts w:cs="David"/>
          <w:u w:val="single"/>
          <w:rtl/>
        </w:rPr>
      </w:pPr>
      <w:r w:rsidRPr="00673309">
        <w:rPr>
          <w:rFonts w:cs="David" w:hint="cs"/>
          <w:u w:val="single"/>
          <w:rtl/>
        </w:rPr>
        <w:t xml:space="preserve">חוק חינוך מיוחד תשמ"ח-1988 </w:t>
      </w:r>
    </w:p>
    <w:p w:rsidR="003D1299" w:rsidRPr="00673309" w:rsidRDefault="00EE0A87" w:rsidP="003D1299">
      <w:pPr>
        <w:bidi w:val="0"/>
        <w:spacing w:after="0" w:line="360" w:lineRule="auto"/>
        <w:rPr>
          <w:rFonts w:ascii="Times New Roman" w:hAnsi="Times New Roman" w:cs="Times New Roman"/>
          <w:rtl/>
        </w:rPr>
      </w:pPr>
      <w:hyperlink r:id="rId13" w:history="1">
        <w:r w:rsidR="003D1299" w:rsidRPr="00673309">
          <w:rPr>
            <w:rStyle w:val="Hyperlink"/>
            <w:rFonts w:ascii="Times New Roman" w:hAnsi="Times New Roman" w:cs="Times New Roman"/>
          </w:rPr>
          <w:t>http://cms.education.gov.il/EducationCMS/Units/Zchuyot/ChukimVeamanot/Chukim/HockKhinuhMeuhad.htm</w:t>
        </w:r>
      </w:hyperlink>
    </w:p>
    <w:p w:rsidR="00B7419C" w:rsidRPr="00673309" w:rsidRDefault="00EE0A87"/>
    <w:sectPr w:rsidR="00B7419C" w:rsidRPr="00673309" w:rsidSect="00157D04">
      <w:headerReference w:type="default" r:id="rId14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87" w:rsidRDefault="00EE0A87">
      <w:pPr>
        <w:spacing w:after="0" w:line="240" w:lineRule="auto"/>
      </w:pPr>
      <w:r>
        <w:separator/>
      </w:r>
    </w:p>
  </w:endnote>
  <w:endnote w:type="continuationSeparator" w:id="0">
    <w:p w:rsidR="00EE0A87" w:rsidRDefault="00EE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87" w:rsidRDefault="00EE0A87">
      <w:pPr>
        <w:spacing w:after="0" w:line="240" w:lineRule="auto"/>
      </w:pPr>
      <w:r>
        <w:separator/>
      </w:r>
    </w:p>
  </w:footnote>
  <w:footnote w:type="continuationSeparator" w:id="0">
    <w:p w:rsidR="00EE0A87" w:rsidRDefault="00EE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8DA" w:rsidRDefault="003D1299" w:rsidP="00D348DA">
    <w:pPr>
      <w:pStyle w:val="a3"/>
      <w:jc w:val="center"/>
    </w:pPr>
    <w:r>
      <w:rPr>
        <w:noProof/>
      </w:rPr>
      <w:drawing>
        <wp:inline distT="0" distB="0" distL="0" distR="0" wp14:anchorId="1B99DCDB" wp14:editId="78BA899C">
          <wp:extent cx="1890166" cy="571500"/>
          <wp:effectExtent l="0" t="0" r="0" b="0"/>
          <wp:docPr id="2" name="תמונה 2" descr="תוצאת תמונה עבור חמדת הדרו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תוצאת תמונה עבור חמדת הדרו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509" cy="571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99"/>
    <w:rsid w:val="000010C6"/>
    <w:rsid w:val="00044F10"/>
    <w:rsid w:val="000F5466"/>
    <w:rsid w:val="00103CA7"/>
    <w:rsid w:val="00157D04"/>
    <w:rsid w:val="0016547A"/>
    <w:rsid w:val="001C3B68"/>
    <w:rsid w:val="002345BC"/>
    <w:rsid w:val="00271172"/>
    <w:rsid w:val="00373C43"/>
    <w:rsid w:val="003D1299"/>
    <w:rsid w:val="003E43A3"/>
    <w:rsid w:val="00461119"/>
    <w:rsid w:val="005A7B8F"/>
    <w:rsid w:val="00626EAC"/>
    <w:rsid w:val="00673309"/>
    <w:rsid w:val="006C5E33"/>
    <w:rsid w:val="007A6B69"/>
    <w:rsid w:val="00877B09"/>
    <w:rsid w:val="00877FD4"/>
    <w:rsid w:val="008D47BC"/>
    <w:rsid w:val="00960BE7"/>
    <w:rsid w:val="009677CF"/>
    <w:rsid w:val="00AE0115"/>
    <w:rsid w:val="00BA3F65"/>
    <w:rsid w:val="00E312B0"/>
    <w:rsid w:val="00E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C0076-D989-44C7-ADCB-DF6B1972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99"/>
    <w:pPr>
      <w:bidi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D1299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a0"/>
    <w:uiPriority w:val="99"/>
    <w:unhideWhenUsed/>
    <w:rsid w:val="003D1299"/>
    <w:rPr>
      <w:color w:val="0000FF"/>
      <w:u w:val="single"/>
    </w:rPr>
  </w:style>
  <w:style w:type="table" w:styleId="a5">
    <w:name w:val="Table Grid"/>
    <w:basedOn w:val="a1"/>
    <w:uiPriority w:val="59"/>
    <w:rsid w:val="003D129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3D129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673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ubcenter.org.il/wp-content/files_mf/educationinrecentyearsheb.pdf" TargetMode="External"/><Relationship Id="rId13" Type="http://schemas.openxmlformats.org/officeDocument/2006/relationships/hyperlink" Target="http://cms.education.gov.il/EducationCMS/Units/Zchuyot/ChukimVeamanot/Chukim/HockKhinuhMeuhad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har643@walla.com" TargetMode="External"/><Relationship Id="rId12" Type="http://schemas.openxmlformats.org/officeDocument/2006/relationships/hyperlink" Target="http://cms.education.gov.il/EducationCMS/Units/Zchuyot/ChukimVeamanot/Chukim/ChokChinuchMamlachti1953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e.wikisource.org/wiki/%D7%97%D7%95%D7%A7_%D7%9C%D7%99%D7%9E%D7%95%D7%93_%D7%97%D7%95%D7%91%D7%9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mkb.ac.il/Data/Uploads/11-hil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W-oFlzfvpodmRUSVFpblhGUmc/vie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3996-0FC7-4A9B-A565-63C0BADE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636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Chen Eitam</cp:lastModifiedBy>
  <cp:revision>3</cp:revision>
  <dcterms:created xsi:type="dcterms:W3CDTF">2019-02-04T16:47:00Z</dcterms:created>
  <dcterms:modified xsi:type="dcterms:W3CDTF">2020-08-11T07:05:00Z</dcterms:modified>
</cp:coreProperties>
</file>