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70" w:rsidRDefault="004A2770" w:rsidP="004A2770">
      <w:pPr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 xml:space="preserve">לוח אקדמי תשפ"א 2020-2021 </w:t>
      </w:r>
      <w:r w:rsidR="00485B2A">
        <w:rPr>
          <w:rFonts w:hint="cs"/>
          <w:sz w:val="32"/>
          <w:szCs w:val="32"/>
          <w:rtl/>
        </w:rPr>
        <w:t>השלמה ל-</w:t>
      </w:r>
      <w:proofErr w:type="spellStart"/>
      <w:r w:rsidR="00485B2A">
        <w:rPr>
          <w:rFonts w:hint="cs"/>
          <w:sz w:val="32"/>
          <w:szCs w:val="32"/>
        </w:rPr>
        <w:t>B</w:t>
      </w:r>
      <w:r w:rsidR="00485B2A">
        <w:rPr>
          <w:sz w:val="32"/>
          <w:szCs w:val="32"/>
        </w:rPr>
        <w:t>.Ed</w:t>
      </w:r>
      <w:proofErr w:type="spellEnd"/>
      <w:r>
        <w:rPr>
          <w:rFonts w:hint="cs"/>
          <w:sz w:val="32"/>
          <w:szCs w:val="32"/>
          <w:rtl/>
        </w:rPr>
        <w:t xml:space="preserve"> נשים</w:t>
      </w:r>
    </w:p>
    <w:p w:rsidR="004A2770" w:rsidRDefault="004A2770" w:rsidP="004A2770">
      <w:pPr>
        <w:rPr>
          <w:sz w:val="24"/>
          <w:szCs w:val="24"/>
        </w:rPr>
      </w:pPr>
    </w:p>
    <w:p w:rsidR="004A2770" w:rsidRDefault="00485B2A" w:rsidP="004A277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ימי </w:t>
      </w:r>
      <w:r w:rsidR="004A2770">
        <w:rPr>
          <w:b/>
          <w:bCs/>
          <w:sz w:val="24"/>
          <w:szCs w:val="24"/>
          <w:rtl/>
        </w:rPr>
        <w:t>לימודים</w:t>
      </w:r>
      <w:r w:rsidR="007B3AC7">
        <w:rPr>
          <w:rFonts w:hint="cs"/>
          <w:b/>
          <w:bCs/>
          <w:sz w:val="24"/>
          <w:szCs w:val="24"/>
          <w:rtl/>
        </w:rPr>
        <w:t>:</w:t>
      </w:r>
    </w:p>
    <w:p w:rsidR="007B3AC7" w:rsidRDefault="004A2770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י"</w:t>
      </w:r>
      <w:r w:rsidR="00485B2A" w:rsidRPr="007B3AC7">
        <w:rPr>
          <w:rFonts w:hint="cs"/>
          <w:sz w:val="24"/>
          <w:szCs w:val="24"/>
          <w:rtl/>
        </w:rPr>
        <w:t>ג</w:t>
      </w:r>
      <w:r w:rsidRPr="007B3AC7">
        <w:rPr>
          <w:rFonts w:hint="cs"/>
          <w:sz w:val="24"/>
          <w:szCs w:val="24"/>
          <w:rtl/>
        </w:rPr>
        <w:t xml:space="preserve"> באלול-</w:t>
      </w:r>
      <w:r w:rsidR="00485B2A" w:rsidRPr="007B3AC7">
        <w:rPr>
          <w:rFonts w:hint="cs"/>
          <w:sz w:val="24"/>
          <w:szCs w:val="24"/>
          <w:rtl/>
        </w:rPr>
        <w:t>2</w:t>
      </w:r>
      <w:r w:rsidRPr="007B3AC7">
        <w:rPr>
          <w:rFonts w:hint="cs"/>
          <w:sz w:val="24"/>
          <w:szCs w:val="24"/>
          <w:rtl/>
        </w:rPr>
        <w:t xml:space="preserve"> בספטמבר</w:t>
      </w:r>
    </w:p>
    <w:p w:rsidR="007B3AC7" w:rsidRDefault="00485B2A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כ' באלול</w:t>
      </w:r>
      <w:r w:rsidR="00E36414" w:rsidRPr="007B3AC7">
        <w:rPr>
          <w:rFonts w:hint="cs"/>
          <w:sz w:val="24"/>
          <w:szCs w:val="24"/>
          <w:rtl/>
        </w:rPr>
        <w:t>-9 בספטמבר</w:t>
      </w:r>
    </w:p>
    <w:p w:rsidR="007B3AC7" w:rsidRDefault="00E36414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כ"ז באלול-16 בספטמבר</w:t>
      </w:r>
    </w:p>
    <w:p w:rsidR="007B3AC7" w:rsidRDefault="00E36414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ה' בתשרי</w:t>
      </w:r>
      <w:r w:rsidR="002B09FE" w:rsidRPr="007B3AC7">
        <w:rPr>
          <w:rFonts w:hint="cs"/>
          <w:sz w:val="24"/>
          <w:szCs w:val="24"/>
          <w:rtl/>
        </w:rPr>
        <w:t>-23 בספטמבר</w:t>
      </w:r>
    </w:p>
    <w:p w:rsidR="007B3AC7" w:rsidRDefault="002B09FE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י"ב בתשרי-30 בספטמבר</w:t>
      </w:r>
      <w:r w:rsidR="00A972C2">
        <w:rPr>
          <w:rFonts w:hint="cs"/>
          <w:sz w:val="24"/>
          <w:szCs w:val="24"/>
          <w:rtl/>
        </w:rPr>
        <w:t xml:space="preserve"> (</w:t>
      </w:r>
      <w:r w:rsidR="00A972C2">
        <w:rPr>
          <w:rFonts w:hint="cs"/>
          <w:sz w:val="24"/>
          <w:szCs w:val="24"/>
          <w:rtl/>
        </w:rPr>
        <w:t>גיל הרך בלבד</w:t>
      </w:r>
      <w:r w:rsidR="00A972C2">
        <w:rPr>
          <w:rFonts w:hint="cs"/>
          <w:sz w:val="24"/>
          <w:szCs w:val="24"/>
          <w:rtl/>
        </w:rPr>
        <w:t>)</w:t>
      </w:r>
    </w:p>
    <w:p w:rsidR="007B3AC7" w:rsidRDefault="002B09FE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ג' בחשוון-21 באוקטובר</w:t>
      </w:r>
    </w:p>
    <w:p w:rsidR="007B3AC7" w:rsidRDefault="002B09FE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י' בחשוון-28 באוקטובר</w:t>
      </w:r>
    </w:p>
    <w:p w:rsidR="007B3AC7" w:rsidRDefault="00F60CDE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י"ז בחשוון-</w:t>
      </w:r>
      <w:r w:rsidR="008848D6" w:rsidRPr="007B3AC7">
        <w:rPr>
          <w:rFonts w:hint="cs"/>
          <w:sz w:val="24"/>
          <w:szCs w:val="24"/>
          <w:rtl/>
        </w:rPr>
        <w:t>4 בנובמבר</w:t>
      </w:r>
    </w:p>
    <w:p w:rsidR="007B3AC7" w:rsidRDefault="008848D6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כ"ד בחשוון-11 בנובמבר</w:t>
      </w:r>
    </w:p>
    <w:p w:rsidR="007B3AC7" w:rsidRDefault="008848D6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 xml:space="preserve">ב' בכסלו-18 </w:t>
      </w:r>
      <w:r w:rsidR="007B3AC7" w:rsidRPr="007B3AC7">
        <w:rPr>
          <w:rFonts w:hint="cs"/>
          <w:sz w:val="24"/>
          <w:szCs w:val="24"/>
          <w:rtl/>
        </w:rPr>
        <w:t>בנובמבר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ט' בכסלו-25 בנובמבר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ט"ז בכסלו-2 בדצמבר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כ"ג בכסלו-9 בדצמבר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א' בטבת-16 בדצמבר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 xml:space="preserve">ח' בטבת-23 בדצמבר 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ט"ו בטבת-30 בדצמבר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כ"ב בטבת-6 בינואר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כ"ט בטבת-13 בינואר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ז' בשבט-20 בינואר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י"ד בשבט-27 בינואר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י"ט באדר-3 במרץ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כ"ו באדר-10 במרץ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ד' בניסן-17 במרץ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כ"ה בניסן-7 באפריל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ט' באייר-21 באפריל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ט"ז באייר-28 באפריל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כ"ג באייר-5 במאי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א' בסיוון-12 במאי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ח' בסיוון-19 במאי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ט"ו בסיוון-26 במאי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כ"ב בסיוון-2 ביוני</w:t>
      </w:r>
    </w:p>
    <w:p w:rsid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3AC7">
        <w:rPr>
          <w:rFonts w:hint="cs"/>
          <w:sz w:val="24"/>
          <w:szCs w:val="24"/>
          <w:rtl/>
        </w:rPr>
        <w:t>כ"ט בסיוון-9 ביוני</w:t>
      </w:r>
    </w:p>
    <w:p w:rsidR="007B3AC7" w:rsidRPr="007B3AC7" w:rsidRDefault="007B3AC7" w:rsidP="007B3AC7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7B3AC7">
        <w:rPr>
          <w:rFonts w:hint="cs"/>
          <w:sz w:val="24"/>
          <w:szCs w:val="24"/>
          <w:rtl/>
        </w:rPr>
        <w:t>ו' בתמוז-16 ביוני</w:t>
      </w:r>
    </w:p>
    <w:p w:rsidR="007B3AC7" w:rsidRDefault="007B3AC7" w:rsidP="004A2770">
      <w:pPr>
        <w:rPr>
          <w:b/>
          <w:bCs/>
          <w:sz w:val="24"/>
          <w:szCs w:val="24"/>
          <w:rtl/>
        </w:rPr>
      </w:pPr>
    </w:p>
    <w:p w:rsidR="004A2770" w:rsidRDefault="004A2770" w:rsidP="004A277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המכללה סגורה: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ט"ז באב-25 ביולי, עד כ"א באב-30 ביולי</w:t>
      </w:r>
    </w:p>
    <w:p w:rsidR="004A2770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חופשת סמסטר / מבחנים</w:t>
      </w:r>
      <w:r w:rsidR="00A36CFE">
        <w:rPr>
          <w:rFonts w:hint="cs"/>
          <w:b/>
          <w:bCs/>
          <w:sz w:val="24"/>
          <w:szCs w:val="24"/>
          <w:rtl/>
        </w:rPr>
        <w:t xml:space="preserve"> / קורסי קיץ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י"ח בשבט-31 בינואר, עד י"ב באדר-24 בפברואר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</w:t>
      </w:r>
      <w:r w:rsidR="00865F8D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 xml:space="preserve"> בתמוז-2</w:t>
      </w:r>
      <w:r w:rsidR="00485B2A">
        <w:rPr>
          <w:rFonts w:hint="cs"/>
          <w:sz w:val="24"/>
          <w:szCs w:val="24"/>
          <w:rtl/>
        </w:rPr>
        <w:t>0</w:t>
      </w:r>
      <w:r>
        <w:rPr>
          <w:rFonts w:hint="cs"/>
          <w:sz w:val="24"/>
          <w:szCs w:val="24"/>
          <w:rtl/>
        </w:rPr>
        <w:t xml:space="preserve"> ביוני, עד </w:t>
      </w:r>
      <w:r w:rsidR="00485B2A">
        <w:rPr>
          <w:rFonts w:hint="cs"/>
          <w:sz w:val="24"/>
          <w:szCs w:val="24"/>
          <w:rtl/>
        </w:rPr>
        <w:t>י"ב</w:t>
      </w:r>
      <w:r>
        <w:rPr>
          <w:rFonts w:hint="cs"/>
          <w:sz w:val="24"/>
          <w:szCs w:val="24"/>
          <w:rtl/>
        </w:rPr>
        <w:t xml:space="preserve"> באב-</w:t>
      </w:r>
      <w:r w:rsidR="00485B2A">
        <w:rPr>
          <w:rFonts w:hint="cs"/>
          <w:sz w:val="24"/>
          <w:szCs w:val="24"/>
          <w:rtl/>
        </w:rPr>
        <w:t>21</w:t>
      </w:r>
      <w:r>
        <w:rPr>
          <w:rFonts w:hint="cs"/>
          <w:sz w:val="24"/>
          <w:szCs w:val="24"/>
          <w:rtl/>
        </w:rPr>
        <w:t xml:space="preserve"> ביולי</w:t>
      </w:r>
    </w:p>
    <w:p w:rsidR="004A2770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חגים: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כ"ט באלול-18 בספטמבר, עד ב' בתשרי-20 בספטמבר (ראש השנה)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ג' בתשרי-21 בספטמבר (צום גדליה)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ט' בתשרי-27 בספטמבר, עד י' בתשרי-28 בספטמבר (יום כיפור)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י"ד בתשרי-2 באוקטובר, עד כ"ג בתשרי-11 באוקטובר (סוכות, חוה"מ ואסרו חג)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כ"ד בכסלו-10 בדצמבר, עד ג' בטבת-18 בדצמבר (חנוכה)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י' בטבת-25 בדצמבר (צום עשרה בטבת)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י"ג אדר-25 בפברואר, עד ט"ז אדר-28 בפברואר (תענית אסתר, פורים ושושן פורים)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י"א בניסן-24 במרץ, עד כ"ב בניסן-4 באפריל (פסח)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ב' באייר-14 באפריל, עד ג' באייר-15 באפריל (יום הזיכרון ויום העצמאות)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ה' בסיון-16 במאי, עד ז' בסיוון-18 במאי (שבועות)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י"ז בתמוז-27 ביוני (צום)</w:t>
      </w:r>
    </w:p>
    <w:p w:rsidR="004A2770" w:rsidRDefault="004A2770" w:rsidP="004A2770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>ט' באב-18 ביולי (צום תשעה באב)</w:t>
      </w:r>
    </w:p>
    <w:p w:rsidR="004A2770" w:rsidRDefault="004A2770" w:rsidP="004A2770">
      <w:pPr>
        <w:rPr>
          <w:sz w:val="24"/>
          <w:szCs w:val="24"/>
        </w:rPr>
      </w:pPr>
    </w:p>
    <w:p w:rsidR="004A2770" w:rsidRDefault="004A2770" w:rsidP="004A277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תאריכים מיוחדים:</w:t>
      </w: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אלול (אוגוסט – ספטמבר):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י"</w:t>
      </w:r>
      <w:r w:rsidR="00485B2A">
        <w:rPr>
          <w:rFonts w:hint="cs"/>
          <w:sz w:val="24"/>
          <w:szCs w:val="24"/>
          <w:u w:val="single"/>
          <w:rtl/>
        </w:rPr>
        <w:t>ג</w:t>
      </w:r>
      <w:r w:rsidRPr="00721408">
        <w:rPr>
          <w:rFonts w:hint="cs"/>
          <w:sz w:val="24"/>
          <w:szCs w:val="24"/>
          <w:u w:val="single"/>
          <w:rtl/>
        </w:rPr>
        <w:t xml:space="preserve"> באלול</w:t>
      </w:r>
      <w:r w:rsidRPr="00721408">
        <w:rPr>
          <w:sz w:val="24"/>
          <w:szCs w:val="24"/>
          <w:u w:val="single"/>
          <w:rtl/>
        </w:rPr>
        <w:softHyphen/>
      </w:r>
      <w:r w:rsidRPr="00721408">
        <w:rPr>
          <w:rFonts w:hint="cs"/>
          <w:sz w:val="24"/>
          <w:szCs w:val="24"/>
          <w:u w:val="single"/>
          <w:rtl/>
        </w:rPr>
        <w:t>-</w:t>
      </w:r>
      <w:r w:rsidR="00485B2A">
        <w:rPr>
          <w:rFonts w:hint="cs"/>
          <w:sz w:val="24"/>
          <w:szCs w:val="24"/>
          <w:u w:val="single"/>
          <w:rtl/>
        </w:rPr>
        <w:t>2</w:t>
      </w:r>
      <w:r w:rsidRPr="00721408">
        <w:rPr>
          <w:rFonts w:hint="cs"/>
          <w:sz w:val="24"/>
          <w:szCs w:val="24"/>
          <w:u w:val="single"/>
          <w:rtl/>
        </w:rPr>
        <w:t xml:space="preserve"> בספטמבר:</w:t>
      </w:r>
      <w:r>
        <w:rPr>
          <w:rFonts w:hint="cs"/>
          <w:sz w:val="24"/>
          <w:szCs w:val="24"/>
          <w:rtl/>
        </w:rPr>
        <w:t xml:space="preserve"> פתיחת סמסטר ספטמבר</w:t>
      </w:r>
      <w:bookmarkStart w:id="0" w:name="_GoBack"/>
      <w:bookmarkEnd w:id="0"/>
    </w:p>
    <w:p w:rsidR="004A2770" w:rsidRPr="00E737D6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תשרי (ספטמבר – אוקטובר)</w:t>
      </w:r>
    </w:p>
    <w:p w:rsidR="004A2770" w:rsidRDefault="00A972C2" w:rsidP="004A277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י"ב</w:t>
      </w:r>
      <w:r w:rsidR="004A2770" w:rsidRPr="00721408">
        <w:rPr>
          <w:rFonts w:hint="cs"/>
          <w:sz w:val="24"/>
          <w:szCs w:val="24"/>
          <w:u w:val="single"/>
          <w:rtl/>
        </w:rPr>
        <w:t xml:space="preserve"> בתשרי-</w:t>
      </w:r>
      <w:r>
        <w:rPr>
          <w:rFonts w:hint="cs"/>
          <w:sz w:val="24"/>
          <w:szCs w:val="24"/>
          <w:u w:val="single"/>
          <w:rtl/>
        </w:rPr>
        <w:t>30 בספטמבר</w:t>
      </w:r>
      <w:r w:rsidR="004A2770" w:rsidRPr="00721408">
        <w:rPr>
          <w:rFonts w:hint="cs"/>
          <w:sz w:val="24"/>
          <w:szCs w:val="24"/>
          <w:u w:val="single"/>
          <w:rtl/>
        </w:rPr>
        <w:t>:</w:t>
      </w:r>
      <w:r w:rsidR="004A277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גיל הרך בלבד</w:t>
      </w:r>
    </w:p>
    <w:p w:rsidR="00A972C2" w:rsidRDefault="00A972C2" w:rsidP="004A2770">
      <w:pPr>
        <w:rPr>
          <w:sz w:val="24"/>
          <w:szCs w:val="24"/>
          <w:rtl/>
        </w:rPr>
      </w:pPr>
      <w:r w:rsidRPr="00A972C2">
        <w:rPr>
          <w:rFonts w:hint="cs"/>
          <w:sz w:val="24"/>
          <w:szCs w:val="24"/>
          <w:u w:val="single"/>
          <w:rtl/>
        </w:rPr>
        <w:t>כ"ז בתשרי-15 באוקטובר:</w:t>
      </w:r>
      <w:r>
        <w:rPr>
          <w:rFonts w:hint="cs"/>
          <w:sz w:val="24"/>
          <w:szCs w:val="24"/>
          <w:rtl/>
        </w:rPr>
        <w:t xml:space="preserve"> תאריך אחרון להגשת בקשה למועד מיוחד</w:t>
      </w:r>
    </w:p>
    <w:p w:rsidR="004A2770" w:rsidRPr="00E737D6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חשוון (אוקטובר – נובמבר)</w:t>
      </w:r>
    </w:p>
    <w:p w:rsidR="00A972C2" w:rsidRPr="00A972C2" w:rsidRDefault="00A972C2" w:rsidP="004A2770">
      <w:pPr>
        <w:rPr>
          <w:sz w:val="24"/>
          <w:szCs w:val="24"/>
        </w:rPr>
      </w:pPr>
      <w:r w:rsidRPr="00A972C2">
        <w:rPr>
          <w:rFonts w:hint="cs"/>
          <w:sz w:val="24"/>
          <w:szCs w:val="24"/>
          <w:u w:val="single"/>
          <w:rtl/>
        </w:rPr>
        <w:t>ג' בחשוון-21 באוקטובר:</w:t>
      </w:r>
      <w:r>
        <w:rPr>
          <w:rFonts w:hint="cs"/>
          <w:sz w:val="24"/>
          <w:szCs w:val="24"/>
          <w:rtl/>
        </w:rPr>
        <w:t xml:space="preserve"> פתיחת סמסטר א'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כ"ט בחשוון-16 בנובמבר: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4A2770" w:rsidRPr="00E737D6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כסלו (נובמבר – דצמבר)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י' בכסלו-26 בנובמבר: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lastRenderedPageBreak/>
        <w:t>כ"ג בכסלו-9 בדצמבר: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4A2770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טבת (דצמבר – ינואר)</w:t>
      </w:r>
    </w:p>
    <w:p w:rsidR="00A972C2" w:rsidRDefault="00A972C2" w:rsidP="004A2770">
      <w:pPr>
        <w:rPr>
          <w:sz w:val="24"/>
          <w:szCs w:val="24"/>
          <w:rtl/>
        </w:rPr>
      </w:pPr>
      <w:r w:rsidRPr="002E4A24">
        <w:rPr>
          <w:rFonts w:hint="cs"/>
          <w:sz w:val="24"/>
          <w:szCs w:val="24"/>
          <w:u w:val="single"/>
          <w:rtl/>
        </w:rPr>
        <w:t>א' בטבת-16 בדצמבר:</w:t>
      </w:r>
      <w:r>
        <w:rPr>
          <w:rFonts w:hint="cs"/>
          <w:sz w:val="24"/>
          <w:szCs w:val="24"/>
          <w:rtl/>
        </w:rPr>
        <w:t xml:space="preserve"> קורסים מרוכזים</w:t>
      </w:r>
    </w:p>
    <w:p w:rsidR="00A972C2" w:rsidRDefault="00A972C2" w:rsidP="002E4A24">
      <w:pPr>
        <w:rPr>
          <w:sz w:val="24"/>
          <w:szCs w:val="24"/>
          <w:rtl/>
        </w:rPr>
      </w:pPr>
      <w:r w:rsidRPr="002E4A24">
        <w:rPr>
          <w:rFonts w:hint="cs"/>
          <w:sz w:val="24"/>
          <w:szCs w:val="24"/>
          <w:u w:val="single"/>
          <w:rtl/>
        </w:rPr>
        <w:t>ט"ו בטבת-30 בדצמבר:</w:t>
      </w:r>
      <w:r>
        <w:rPr>
          <w:rFonts w:hint="cs"/>
          <w:sz w:val="24"/>
          <w:szCs w:val="24"/>
          <w:rtl/>
        </w:rPr>
        <w:t xml:space="preserve"> קורסים מרוכזים</w:t>
      </w:r>
    </w:p>
    <w:p w:rsidR="002E4A24" w:rsidRPr="00A972C2" w:rsidRDefault="002E4A24" w:rsidP="002E4A24">
      <w:pPr>
        <w:rPr>
          <w:sz w:val="24"/>
          <w:szCs w:val="24"/>
          <w:rtl/>
        </w:rPr>
      </w:pPr>
    </w:p>
    <w:p w:rsidR="004A2770" w:rsidRPr="003156AA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שבט (ינואר – פברואר)</w:t>
      </w:r>
    </w:p>
    <w:p w:rsidR="004A2770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אדר (פברואר – מרץ)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י"</w:t>
      </w:r>
      <w:r w:rsidR="002E4A24">
        <w:rPr>
          <w:rFonts w:hint="cs"/>
          <w:sz w:val="24"/>
          <w:szCs w:val="24"/>
          <w:u w:val="single"/>
          <w:rtl/>
        </w:rPr>
        <w:t>ט</w:t>
      </w:r>
      <w:r w:rsidRPr="00721408">
        <w:rPr>
          <w:rFonts w:hint="cs"/>
          <w:sz w:val="24"/>
          <w:szCs w:val="24"/>
          <w:u w:val="single"/>
          <w:rtl/>
        </w:rPr>
        <w:t xml:space="preserve"> באדר-</w:t>
      </w:r>
      <w:r w:rsidR="002E4A24">
        <w:rPr>
          <w:rFonts w:hint="cs"/>
          <w:sz w:val="24"/>
          <w:szCs w:val="24"/>
          <w:u w:val="single"/>
          <w:rtl/>
        </w:rPr>
        <w:t>3</w:t>
      </w:r>
      <w:r w:rsidRPr="00721408">
        <w:rPr>
          <w:rFonts w:hint="cs"/>
          <w:sz w:val="24"/>
          <w:szCs w:val="24"/>
          <w:u w:val="single"/>
          <w:rtl/>
        </w:rPr>
        <w:t xml:space="preserve"> במרץ:</w:t>
      </w:r>
      <w:r>
        <w:rPr>
          <w:rFonts w:hint="cs"/>
          <w:sz w:val="24"/>
          <w:szCs w:val="24"/>
          <w:rtl/>
        </w:rPr>
        <w:t xml:space="preserve"> </w:t>
      </w:r>
      <w:r w:rsidR="002E4A24">
        <w:rPr>
          <w:rFonts w:hint="cs"/>
          <w:sz w:val="24"/>
          <w:szCs w:val="24"/>
          <w:rtl/>
        </w:rPr>
        <w:t xml:space="preserve">פתיחת </w:t>
      </w:r>
      <w:r>
        <w:rPr>
          <w:rFonts w:hint="cs"/>
          <w:sz w:val="24"/>
          <w:szCs w:val="24"/>
          <w:rtl/>
        </w:rPr>
        <w:t>סמסטר ב'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כ' באדר-4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4A2770" w:rsidRPr="003156AA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כ"ז באדר-11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4A2770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ניסן (מרץ – אפריל)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ה' בניסן-18 במרץ:</w:t>
      </w:r>
      <w:r>
        <w:rPr>
          <w:rFonts w:hint="cs"/>
          <w:sz w:val="24"/>
          <w:szCs w:val="24"/>
          <w:rtl/>
        </w:rPr>
        <w:t xml:space="preserve"> מועד ב'</w:t>
      </w: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אייר (אפריל – מאי)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י' באייר-22 באפריל:</w:t>
      </w:r>
      <w:r>
        <w:rPr>
          <w:rFonts w:hint="cs"/>
          <w:sz w:val="24"/>
          <w:szCs w:val="24"/>
          <w:rtl/>
        </w:rPr>
        <w:t xml:space="preserve"> מועד ב'</w:t>
      </w:r>
    </w:p>
    <w:p w:rsidR="00854303" w:rsidRDefault="00854303" w:rsidP="004A2770">
      <w:pPr>
        <w:rPr>
          <w:sz w:val="24"/>
          <w:szCs w:val="24"/>
          <w:rtl/>
        </w:rPr>
      </w:pPr>
      <w:r w:rsidRPr="00854303">
        <w:rPr>
          <w:rFonts w:hint="cs"/>
          <w:sz w:val="24"/>
          <w:szCs w:val="24"/>
          <w:u w:val="single"/>
          <w:rtl/>
        </w:rPr>
        <w:t>כ"ג באייר-5 במאי:</w:t>
      </w:r>
      <w:r>
        <w:rPr>
          <w:rFonts w:hint="cs"/>
          <w:sz w:val="24"/>
          <w:szCs w:val="24"/>
          <w:rtl/>
        </w:rPr>
        <w:t xml:space="preserve"> קורסים מרוכזים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כ"ז באייר-9 במאי:</w:t>
      </w:r>
      <w:r>
        <w:rPr>
          <w:rFonts w:hint="cs"/>
          <w:sz w:val="24"/>
          <w:szCs w:val="24"/>
          <w:rtl/>
        </w:rPr>
        <w:t xml:space="preserve"> תאריך אחרון להגשת בקשה למועד מיוחד</w:t>
      </w:r>
    </w:p>
    <w:p w:rsidR="004A2770" w:rsidRPr="003A7CC5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סיוון (מאי – יוני)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י"ג בסיוון-24 במאי: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ט"ז בסיוון-27 במאי: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כ"ב בסיוון-2 ביוני: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4A2770" w:rsidRDefault="004A2770" w:rsidP="004A2770">
      <w:pPr>
        <w:rPr>
          <w:sz w:val="24"/>
          <w:szCs w:val="24"/>
          <w:rtl/>
        </w:rPr>
      </w:pPr>
      <w:r w:rsidRPr="00721408">
        <w:rPr>
          <w:rFonts w:hint="cs"/>
          <w:sz w:val="24"/>
          <w:szCs w:val="24"/>
          <w:u w:val="single"/>
          <w:rtl/>
        </w:rPr>
        <w:t>כ"ט בסיוון-9 ביוני:</w:t>
      </w:r>
      <w:r>
        <w:rPr>
          <w:rFonts w:hint="cs"/>
          <w:sz w:val="24"/>
          <w:szCs w:val="24"/>
          <w:rtl/>
        </w:rPr>
        <w:t xml:space="preserve"> מועד ב'</w:t>
      </w:r>
    </w:p>
    <w:p w:rsidR="004A2770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תמוז (יוני – יולי)</w:t>
      </w: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אב (יולי – אוגוסט)</w:t>
      </w:r>
    </w:p>
    <w:p w:rsidR="004A2770" w:rsidRDefault="004A2770" w:rsidP="004A2770">
      <w:pPr>
        <w:rPr>
          <w:sz w:val="24"/>
          <w:szCs w:val="24"/>
          <w:rtl/>
        </w:rPr>
      </w:pPr>
    </w:p>
    <w:p w:rsidR="004A2770" w:rsidRDefault="004A2770" w:rsidP="004A277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sz w:val="24"/>
          <w:szCs w:val="24"/>
          <w:rtl/>
        </w:rPr>
        <w:t>אלול (אוגוסט – ספטמבר)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lastRenderedPageBreak/>
        <w:t>ט' באלול-17 באוגוסט:</w:t>
      </w:r>
      <w:r>
        <w:rPr>
          <w:rFonts w:hint="cs"/>
          <w:rtl/>
        </w:rPr>
        <w:t xml:space="preserve"> 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י' באלול-18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י"א באלול-19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י"ד באלול-22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ט"ו באלול-23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ט"ז באלול-24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י"ז באלול-25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י"ח באלול-26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כ"א באלול-29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כ"ב באלול-30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4A2770" w:rsidRDefault="004A2770" w:rsidP="004A2770">
      <w:pPr>
        <w:rPr>
          <w:rtl/>
        </w:rPr>
      </w:pPr>
      <w:r w:rsidRPr="00721408">
        <w:rPr>
          <w:rFonts w:hint="cs"/>
          <w:u w:val="single"/>
          <w:rtl/>
        </w:rPr>
        <w:t>כ"ג באלול-31 באוגוסט:</w:t>
      </w:r>
      <w:r w:rsidRPr="004B1F84">
        <w:rPr>
          <w:rFonts w:hint="cs"/>
          <w:rtl/>
        </w:rPr>
        <w:t xml:space="preserve"> </w:t>
      </w:r>
      <w:r>
        <w:rPr>
          <w:rFonts w:hint="cs"/>
          <w:rtl/>
        </w:rPr>
        <w:t>מועד ב'</w:t>
      </w:r>
    </w:p>
    <w:p w:rsidR="009D48C6" w:rsidRPr="004A2770" w:rsidRDefault="009D48C6">
      <w:pPr>
        <w:rPr>
          <w:rFonts w:hint="cs"/>
          <w:rtl/>
        </w:rPr>
      </w:pPr>
    </w:p>
    <w:sectPr w:rsidR="009D48C6" w:rsidRPr="004A2770" w:rsidSect="00540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3302E"/>
    <w:multiLevelType w:val="hybridMultilevel"/>
    <w:tmpl w:val="FEC0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70"/>
    <w:rsid w:val="00094DEC"/>
    <w:rsid w:val="00226098"/>
    <w:rsid w:val="002B09FE"/>
    <w:rsid w:val="002E4A24"/>
    <w:rsid w:val="00485B2A"/>
    <w:rsid w:val="004A2770"/>
    <w:rsid w:val="00540F44"/>
    <w:rsid w:val="007B3AC7"/>
    <w:rsid w:val="00854303"/>
    <w:rsid w:val="00865F8D"/>
    <w:rsid w:val="008848D6"/>
    <w:rsid w:val="009D48C6"/>
    <w:rsid w:val="00A36CFE"/>
    <w:rsid w:val="00A972C2"/>
    <w:rsid w:val="00B43FD3"/>
    <w:rsid w:val="00D06F2F"/>
    <w:rsid w:val="00E36414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F6DB"/>
  <w15:chartTrackingRefBased/>
  <w15:docId w15:val="{13D0DF1A-BF49-4455-B83A-B66C7997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770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464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Content Manager</cp:lastModifiedBy>
  <cp:revision>9</cp:revision>
  <dcterms:created xsi:type="dcterms:W3CDTF">2021-02-18T08:27:00Z</dcterms:created>
  <dcterms:modified xsi:type="dcterms:W3CDTF">2021-02-18T10:44:00Z</dcterms:modified>
</cp:coreProperties>
</file>